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C31A9" w14:textId="16D91FDC" w:rsidR="00953069" w:rsidRPr="001025C3" w:rsidRDefault="001025C3" w:rsidP="00ED5D83">
      <w:pPr>
        <w:spacing w:before="120" w:after="120"/>
        <w:rPr>
          <w:rFonts w:ascii="Arial" w:hAnsi="Arial" w:cs="Arial"/>
          <w:sz w:val="22"/>
          <w:szCs w:val="22"/>
          <w:lang w:val="de-DE"/>
        </w:rPr>
      </w:pPr>
      <w:r w:rsidRPr="001025C3">
        <w:rPr>
          <w:rFonts w:ascii="Arial" w:hAnsi="Arial"/>
          <w:sz w:val="22"/>
          <w:szCs w:val="22"/>
          <w:lang w:val="de-DE"/>
        </w:rPr>
        <w:t xml:space="preserve">Clark </w:t>
      </w:r>
      <w:r w:rsidR="007F38F1">
        <w:rPr>
          <w:rFonts w:ascii="Arial" w:hAnsi="Arial"/>
          <w:sz w:val="22"/>
          <w:szCs w:val="22"/>
          <w:lang w:val="de-DE"/>
        </w:rPr>
        <w:t xml:space="preserve">stellt </w:t>
      </w:r>
      <w:r w:rsidR="0097486E">
        <w:rPr>
          <w:rFonts w:ascii="Arial" w:hAnsi="Arial"/>
          <w:sz w:val="22"/>
          <w:szCs w:val="22"/>
          <w:lang w:val="de-DE"/>
        </w:rPr>
        <w:t xml:space="preserve">auf der LogiMAT 2026 </w:t>
      </w:r>
      <w:r w:rsidR="007F38F1">
        <w:rPr>
          <w:rFonts w:ascii="Arial" w:hAnsi="Arial"/>
          <w:sz w:val="22"/>
          <w:szCs w:val="22"/>
          <w:lang w:val="de-DE"/>
        </w:rPr>
        <w:t>neue Fusion Lithium-Ionen-Batterietechnologie vor</w:t>
      </w:r>
    </w:p>
    <w:p w14:paraId="5B978CE9" w14:textId="77777777" w:rsidR="00DF79BB" w:rsidRPr="007F36A9" w:rsidRDefault="00DF79BB" w:rsidP="00ED5D83">
      <w:pPr>
        <w:spacing w:before="120" w:after="120"/>
        <w:rPr>
          <w:rFonts w:ascii="Arial" w:hAnsi="Arial" w:cs="Arial"/>
          <w:b/>
          <w:sz w:val="22"/>
          <w:szCs w:val="22"/>
          <w:lang w:val="de-DE"/>
        </w:rPr>
      </w:pPr>
    </w:p>
    <w:p w14:paraId="54ECAE6D" w14:textId="793AA22C" w:rsidR="00DF79BB" w:rsidRPr="00CF6070" w:rsidRDefault="007F38F1" w:rsidP="00DF79BB">
      <w:pPr>
        <w:rPr>
          <w:rFonts w:ascii="Arial" w:hAnsi="Arial" w:cs="Arial"/>
          <w:b/>
          <w:bCs/>
          <w:sz w:val="32"/>
          <w:szCs w:val="32"/>
          <w:lang w:val="de-DE"/>
        </w:rPr>
      </w:pPr>
      <w:r>
        <w:rPr>
          <w:rFonts w:ascii="Arial" w:hAnsi="Arial"/>
          <w:b/>
          <w:bCs/>
          <w:sz w:val="32"/>
          <w:szCs w:val="32"/>
          <w:lang w:val="de-DE"/>
        </w:rPr>
        <w:t xml:space="preserve">Eine </w:t>
      </w:r>
      <w:r w:rsidR="004E0FD9">
        <w:rPr>
          <w:rFonts w:ascii="Arial" w:hAnsi="Arial"/>
          <w:b/>
          <w:bCs/>
          <w:sz w:val="32"/>
          <w:szCs w:val="32"/>
          <w:lang w:val="de-DE"/>
        </w:rPr>
        <w:t>Energie</w:t>
      </w:r>
      <w:r w:rsidR="001059EF">
        <w:rPr>
          <w:rFonts w:ascii="Arial" w:hAnsi="Arial"/>
          <w:b/>
          <w:bCs/>
          <w:sz w:val="32"/>
          <w:szCs w:val="32"/>
          <w:lang w:val="de-DE"/>
        </w:rPr>
        <w:t>speicherlösung</w:t>
      </w:r>
      <w:r w:rsidR="004E0FD9">
        <w:rPr>
          <w:rFonts w:ascii="Arial" w:hAnsi="Arial"/>
          <w:b/>
          <w:bCs/>
          <w:sz w:val="32"/>
          <w:szCs w:val="32"/>
          <w:lang w:val="de-DE"/>
        </w:rPr>
        <w:t xml:space="preserve"> </w:t>
      </w:r>
      <w:r>
        <w:rPr>
          <w:rFonts w:ascii="Arial" w:hAnsi="Arial"/>
          <w:b/>
          <w:bCs/>
          <w:sz w:val="32"/>
          <w:szCs w:val="32"/>
          <w:lang w:val="de-DE"/>
        </w:rPr>
        <w:t xml:space="preserve">für </w:t>
      </w:r>
      <w:r w:rsidR="00E44BCD">
        <w:rPr>
          <w:rFonts w:ascii="Arial" w:hAnsi="Arial"/>
          <w:b/>
          <w:bCs/>
          <w:sz w:val="32"/>
          <w:szCs w:val="32"/>
          <w:lang w:val="de-DE"/>
        </w:rPr>
        <w:t>a</w:t>
      </w:r>
      <w:r w:rsidR="00E831F5">
        <w:rPr>
          <w:rFonts w:ascii="Arial" w:hAnsi="Arial"/>
          <w:b/>
          <w:bCs/>
          <w:sz w:val="32"/>
          <w:szCs w:val="32"/>
          <w:lang w:val="de-DE"/>
        </w:rPr>
        <w:t>lle</w:t>
      </w:r>
    </w:p>
    <w:p w14:paraId="57D5AF13" w14:textId="77777777" w:rsidR="001B22F2" w:rsidRPr="00B44D42" w:rsidRDefault="001B22F2" w:rsidP="008573E9">
      <w:pPr>
        <w:spacing w:before="120" w:line="360" w:lineRule="auto"/>
        <w:rPr>
          <w:rFonts w:ascii="Arial" w:hAnsi="Arial" w:cs="Arial"/>
          <w:sz w:val="22"/>
          <w:szCs w:val="22"/>
          <w:lang w:val="de-DE"/>
        </w:rPr>
      </w:pPr>
    </w:p>
    <w:p w14:paraId="5A5D18CF" w14:textId="75B2DFB0" w:rsidR="008F2862" w:rsidRPr="008F2862" w:rsidRDefault="00F6188C" w:rsidP="00A335CB">
      <w:pPr>
        <w:spacing w:line="360" w:lineRule="auto"/>
        <w:rPr>
          <w:rFonts w:ascii="Arial" w:eastAsia="Times New Roman" w:hAnsi="Arial" w:cs="Arial"/>
          <w:sz w:val="22"/>
          <w:szCs w:val="22"/>
          <w:lang w:val="de-DE" w:eastAsia="de-DE"/>
        </w:rPr>
      </w:pPr>
      <w:r w:rsidRPr="00194629">
        <w:rPr>
          <w:rFonts w:ascii="Arial" w:hAnsi="Arial" w:cs="Arial"/>
          <w:b/>
          <w:sz w:val="22"/>
          <w:szCs w:val="22"/>
          <w:lang w:val="de-DE"/>
        </w:rPr>
        <w:t xml:space="preserve">Duisburg, </w:t>
      </w:r>
      <w:r w:rsidR="007F38F1">
        <w:rPr>
          <w:rFonts w:ascii="Arial" w:hAnsi="Arial" w:cs="Arial"/>
          <w:b/>
          <w:sz w:val="22"/>
          <w:szCs w:val="22"/>
          <w:lang w:val="de-DE"/>
        </w:rPr>
        <w:t>24</w:t>
      </w:r>
      <w:r w:rsidR="00291E62">
        <w:rPr>
          <w:rFonts w:ascii="Arial" w:hAnsi="Arial" w:cs="Arial"/>
          <w:b/>
          <w:sz w:val="22"/>
          <w:szCs w:val="22"/>
          <w:lang w:val="de-DE"/>
        </w:rPr>
        <w:t xml:space="preserve">. </w:t>
      </w:r>
      <w:r w:rsidR="007F38F1">
        <w:rPr>
          <w:rFonts w:ascii="Arial" w:hAnsi="Arial" w:cs="Arial"/>
          <w:b/>
          <w:sz w:val="22"/>
          <w:szCs w:val="22"/>
          <w:lang w:val="de-DE"/>
        </w:rPr>
        <w:t>März</w:t>
      </w:r>
      <w:r w:rsidR="00291E62">
        <w:rPr>
          <w:rFonts w:ascii="Arial" w:hAnsi="Arial" w:cs="Arial"/>
          <w:b/>
          <w:sz w:val="22"/>
          <w:szCs w:val="22"/>
          <w:lang w:val="de-DE"/>
        </w:rPr>
        <w:t xml:space="preserve"> </w:t>
      </w:r>
      <w:r w:rsidR="001B22F2" w:rsidRPr="00194629">
        <w:rPr>
          <w:rFonts w:ascii="Arial" w:hAnsi="Arial" w:cs="Arial"/>
          <w:b/>
          <w:sz w:val="22"/>
          <w:szCs w:val="22"/>
          <w:lang w:val="de-DE"/>
        </w:rPr>
        <w:t>20</w:t>
      </w:r>
      <w:r w:rsidR="00600DAD">
        <w:rPr>
          <w:rFonts w:ascii="Arial" w:hAnsi="Arial" w:cs="Arial"/>
          <w:b/>
          <w:sz w:val="22"/>
          <w:szCs w:val="22"/>
          <w:lang w:val="de-DE"/>
        </w:rPr>
        <w:t>2</w:t>
      </w:r>
      <w:r w:rsidR="001A38BC">
        <w:rPr>
          <w:rFonts w:ascii="Arial" w:hAnsi="Arial" w:cs="Arial"/>
          <w:b/>
          <w:sz w:val="22"/>
          <w:szCs w:val="22"/>
          <w:lang w:val="de-DE"/>
        </w:rPr>
        <w:t>6</w:t>
      </w:r>
      <w:r w:rsidR="001B22F2" w:rsidRPr="00194629">
        <w:rPr>
          <w:rFonts w:ascii="Arial" w:hAnsi="Arial" w:cs="Arial"/>
          <w:sz w:val="22"/>
          <w:szCs w:val="22"/>
          <w:lang w:val="de-DE"/>
        </w:rPr>
        <w:t xml:space="preserve"> </w:t>
      </w:r>
      <w:r w:rsidRPr="00194629">
        <w:rPr>
          <w:rFonts w:ascii="Arial" w:hAnsi="Arial" w:cs="Arial"/>
          <w:i/>
          <w:sz w:val="22"/>
          <w:szCs w:val="22"/>
          <w:lang w:val="de-DE"/>
        </w:rPr>
        <w:t>–</w:t>
      </w:r>
      <w:r w:rsidR="008F53A4" w:rsidRPr="00194629">
        <w:rPr>
          <w:rFonts w:ascii="Arial" w:hAnsi="Arial" w:cs="Arial"/>
          <w:i/>
          <w:sz w:val="22"/>
          <w:szCs w:val="22"/>
          <w:lang w:val="de-DE"/>
        </w:rPr>
        <w:t xml:space="preserve"> </w:t>
      </w:r>
      <w:r w:rsidR="008F2862" w:rsidRPr="004B1BDC">
        <w:rPr>
          <w:rFonts w:ascii="Arial" w:eastAsia="Times New Roman" w:hAnsi="Arial" w:cs="Arial"/>
          <w:sz w:val="22"/>
          <w:szCs w:val="22"/>
          <w:lang w:val="de-DE" w:eastAsia="de-DE"/>
        </w:rPr>
        <w:t xml:space="preserve">Clark </w:t>
      </w:r>
      <w:r w:rsidR="00126740">
        <w:rPr>
          <w:rFonts w:ascii="Arial" w:eastAsia="Times New Roman" w:hAnsi="Arial" w:cs="Arial"/>
          <w:sz w:val="22"/>
          <w:szCs w:val="22"/>
          <w:lang w:val="de-DE" w:eastAsia="de-DE"/>
        </w:rPr>
        <w:t>stellt erstmals auf der</w:t>
      </w:r>
      <w:r w:rsidR="0097486E">
        <w:rPr>
          <w:rFonts w:ascii="Arial" w:eastAsia="Times New Roman" w:hAnsi="Arial" w:cs="Arial"/>
          <w:sz w:val="22"/>
          <w:szCs w:val="22"/>
          <w:lang w:val="de-DE" w:eastAsia="de-DE"/>
        </w:rPr>
        <w:t xml:space="preserve"> LogiMAT 2026 in Stuttgart </w:t>
      </w:r>
      <w:r w:rsidR="00126740">
        <w:rPr>
          <w:rFonts w:ascii="Arial" w:eastAsia="Times New Roman" w:hAnsi="Arial" w:cs="Arial"/>
          <w:sz w:val="22"/>
          <w:szCs w:val="22"/>
          <w:lang w:val="de-DE" w:eastAsia="de-DE"/>
        </w:rPr>
        <w:t>die</w:t>
      </w:r>
      <w:r w:rsidR="00126740" w:rsidRPr="004B1BDC">
        <w:rPr>
          <w:rFonts w:ascii="Arial" w:eastAsia="Times New Roman" w:hAnsi="Arial" w:cs="Arial"/>
          <w:sz w:val="22"/>
          <w:szCs w:val="22"/>
          <w:lang w:val="de-DE" w:eastAsia="de-DE"/>
        </w:rPr>
        <w:t xml:space="preserve"> </w:t>
      </w:r>
      <w:r w:rsidR="00126740">
        <w:rPr>
          <w:rFonts w:ascii="Arial" w:eastAsia="Times New Roman" w:hAnsi="Arial" w:cs="Arial"/>
          <w:sz w:val="22"/>
          <w:szCs w:val="22"/>
          <w:lang w:val="de-DE" w:eastAsia="de-DE"/>
        </w:rPr>
        <w:t xml:space="preserve">neue </w:t>
      </w:r>
      <w:r w:rsidR="00126740" w:rsidRPr="004B1BDC">
        <w:rPr>
          <w:rFonts w:ascii="Arial" w:eastAsia="Times New Roman" w:hAnsi="Arial" w:cs="Arial"/>
          <w:sz w:val="22"/>
          <w:szCs w:val="22"/>
          <w:lang w:val="de-DE" w:eastAsia="de-DE"/>
        </w:rPr>
        <w:t>hochintegrierte Lithium-Ionen-Batterietechnologie „Clark Fusion“</w:t>
      </w:r>
      <w:r w:rsidR="00126740">
        <w:rPr>
          <w:rFonts w:ascii="Arial" w:eastAsia="Times New Roman" w:hAnsi="Arial" w:cs="Arial"/>
          <w:sz w:val="22"/>
          <w:szCs w:val="22"/>
          <w:lang w:val="de-DE" w:eastAsia="de-DE"/>
        </w:rPr>
        <w:t xml:space="preserve"> vor. </w:t>
      </w:r>
      <w:r w:rsidR="008F2862" w:rsidRPr="004B1BDC">
        <w:rPr>
          <w:rFonts w:ascii="Arial" w:eastAsia="Times New Roman" w:hAnsi="Arial" w:cs="Arial"/>
          <w:sz w:val="22"/>
          <w:szCs w:val="22"/>
          <w:lang w:val="de-DE" w:eastAsia="de-DE"/>
        </w:rPr>
        <w:t xml:space="preserve">Die </w:t>
      </w:r>
      <w:r w:rsidR="00126740">
        <w:rPr>
          <w:rFonts w:ascii="Arial" w:eastAsia="Times New Roman" w:hAnsi="Arial" w:cs="Arial"/>
          <w:sz w:val="22"/>
          <w:szCs w:val="22"/>
          <w:lang w:val="de-DE" w:eastAsia="de-DE"/>
        </w:rPr>
        <w:t>Batteriel</w:t>
      </w:r>
      <w:r w:rsidR="008F2862" w:rsidRPr="004B1BDC">
        <w:rPr>
          <w:rFonts w:ascii="Arial" w:eastAsia="Times New Roman" w:hAnsi="Arial" w:cs="Arial"/>
          <w:sz w:val="22"/>
          <w:szCs w:val="22"/>
          <w:lang w:val="de-DE" w:eastAsia="de-DE"/>
        </w:rPr>
        <w:t xml:space="preserve">ösung wurde speziell für das gesamte Spektrum der Clark </w:t>
      </w:r>
      <w:r w:rsidR="003D2C29">
        <w:rPr>
          <w:rFonts w:ascii="Arial" w:eastAsia="Times New Roman" w:hAnsi="Arial" w:cs="Arial"/>
          <w:sz w:val="22"/>
          <w:szCs w:val="22"/>
          <w:lang w:val="de-DE" w:eastAsia="de-DE"/>
        </w:rPr>
        <w:t>Flurförderzeuge mit Elektroantrieb</w:t>
      </w:r>
      <w:r w:rsidR="008F2862" w:rsidRPr="004B1BDC">
        <w:rPr>
          <w:rFonts w:ascii="Arial" w:eastAsia="Times New Roman" w:hAnsi="Arial" w:cs="Arial"/>
          <w:sz w:val="22"/>
          <w:szCs w:val="22"/>
          <w:lang w:val="de-DE" w:eastAsia="de-DE"/>
        </w:rPr>
        <w:t xml:space="preserve"> (48 bis 80 Volt) entwickelt. Flankiert wird die Einführung durch ein</w:t>
      </w:r>
      <w:r w:rsidR="008F2862" w:rsidRPr="008F2862">
        <w:rPr>
          <w:rFonts w:ascii="Arial" w:eastAsia="Times New Roman" w:hAnsi="Arial" w:cs="Arial"/>
          <w:sz w:val="22"/>
          <w:szCs w:val="22"/>
          <w:lang w:val="de-DE" w:eastAsia="de-DE"/>
        </w:rPr>
        <w:t xml:space="preserve"> ebenfalls neues</w:t>
      </w:r>
      <w:r w:rsidR="008F2862" w:rsidRPr="004B1BDC">
        <w:rPr>
          <w:rFonts w:ascii="Arial" w:eastAsia="Times New Roman" w:hAnsi="Arial" w:cs="Arial"/>
          <w:sz w:val="22"/>
          <w:szCs w:val="22"/>
          <w:lang w:val="de-DE" w:eastAsia="de-DE"/>
        </w:rPr>
        <w:t xml:space="preserve"> Multispannungs</w:t>
      </w:r>
      <w:r w:rsidR="00E15F09">
        <w:rPr>
          <w:rFonts w:ascii="Arial" w:eastAsia="Times New Roman" w:hAnsi="Arial" w:cs="Arial"/>
          <w:sz w:val="22"/>
          <w:szCs w:val="22"/>
          <w:lang w:val="de-DE" w:eastAsia="de-DE"/>
        </w:rPr>
        <w:t>l</w:t>
      </w:r>
      <w:r w:rsidR="008F2862" w:rsidRPr="004B1BDC">
        <w:rPr>
          <w:rFonts w:ascii="Arial" w:eastAsia="Times New Roman" w:hAnsi="Arial" w:cs="Arial"/>
          <w:sz w:val="22"/>
          <w:szCs w:val="22"/>
          <w:lang w:val="de-DE" w:eastAsia="de-DE"/>
        </w:rPr>
        <w:t>adegerät, das beide Spannungsklassen bedienen kann.</w:t>
      </w:r>
      <w:r w:rsidR="001E65F2">
        <w:rPr>
          <w:rFonts w:ascii="Arial" w:eastAsia="Times New Roman" w:hAnsi="Arial" w:cs="Arial"/>
          <w:sz w:val="22"/>
          <w:szCs w:val="22"/>
          <w:lang w:val="de-DE" w:eastAsia="de-DE"/>
        </w:rPr>
        <w:t xml:space="preserve"> </w:t>
      </w:r>
      <w:r w:rsidR="001E65F2" w:rsidRPr="0002636D">
        <w:rPr>
          <w:rFonts w:ascii="Arial" w:eastAsia="Times New Roman" w:hAnsi="Arial" w:cs="Arial"/>
          <w:sz w:val="22"/>
          <w:szCs w:val="22"/>
          <w:lang w:val="de-DE" w:eastAsia="de-DE"/>
        </w:rPr>
        <w:t xml:space="preserve">Mit </w:t>
      </w:r>
      <w:r w:rsidR="001E65F2">
        <w:rPr>
          <w:rFonts w:ascii="Arial" w:eastAsia="Times New Roman" w:hAnsi="Arial" w:cs="Arial"/>
          <w:sz w:val="22"/>
          <w:szCs w:val="22"/>
          <w:lang w:val="de-DE" w:eastAsia="de-DE"/>
        </w:rPr>
        <w:t>der</w:t>
      </w:r>
      <w:r w:rsidR="001E65F2" w:rsidRPr="0002636D">
        <w:rPr>
          <w:rFonts w:ascii="Arial" w:eastAsia="Times New Roman" w:hAnsi="Arial" w:cs="Arial"/>
          <w:sz w:val="22"/>
          <w:szCs w:val="22"/>
          <w:lang w:val="de-DE" w:eastAsia="de-DE"/>
        </w:rPr>
        <w:t xml:space="preserve"> vernetzten </w:t>
      </w:r>
      <w:r w:rsidR="00126740">
        <w:rPr>
          <w:rFonts w:ascii="Arial" w:eastAsia="Times New Roman" w:hAnsi="Arial" w:cs="Arial"/>
          <w:sz w:val="22"/>
          <w:szCs w:val="22"/>
          <w:lang w:val="de-DE" w:eastAsia="de-DE"/>
        </w:rPr>
        <w:t xml:space="preserve">Clark </w:t>
      </w:r>
      <w:r w:rsidR="001E65F2">
        <w:rPr>
          <w:rFonts w:ascii="Arial" w:eastAsia="Times New Roman" w:hAnsi="Arial" w:cs="Arial"/>
          <w:sz w:val="22"/>
          <w:szCs w:val="22"/>
          <w:lang w:val="de-DE" w:eastAsia="de-DE"/>
        </w:rPr>
        <w:t>Fusion-</w:t>
      </w:r>
      <w:r w:rsidR="001E65F2" w:rsidRPr="0002636D">
        <w:rPr>
          <w:rFonts w:ascii="Arial" w:eastAsia="Times New Roman" w:hAnsi="Arial" w:cs="Arial"/>
          <w:sz w:val="22"/>
          <w:szCs w:val="22"/>
          <w:lang w:val="de-DE" w:eastAsia="de-DE"/>
        </w:rPr>
        <w:t>Batterie</w:t>
      </w:r>
      <w:r w:rsidR="001E65F2">
        <w:rPr>
          <w:rFonts w:ascii="Arial" w:eastAsia="Times New Roman" w:hAnsi="Arial" w:cs="Arial"/>
          <w:sz w:val="22"/>
          <w:szCs w:val="22"/>
          <w:lang w:val="de-DE" w:eastAsia="de-DE"/>
        </w:rPr>
        <w:t>technologie</w:t>
      </w:r>
      <w:r w:rsidR="001E65F2" w:rsidRPr="0002636D">
        <w:rPr>
          <w:rFonts w:ascii="Arial" w:eastAsia="Times New Roman" w:hAnsi="Arial" w:cs="Arial"/>
          <w:sz w:val="22"/>
          <w:szCs w:val="22"/>
          <w:lang w:val="de-DE" w:eastAsia="de-DE"/>
        </w:rPr>
        <w:t xml:space="preserve"> setzt </w:t>
      </w:r>
      <w:r w:rsidR="00126740">
        <w:rPr>
          <w:rFonts w:ascii="Arial" w:eastAsia="Times New Roman" w:hAnsi="Arial" w:cs="Arial"/>
          <w:sz w:val="22"/>
          <w:szCs w:val="22"/>
          <w:lang w:val="de-DE" w:eastAsia="de-DE"/>
        </w:rPr>
        <w:t>der Flurförderzeughersteller</w:t>
      </w:r>
      <w:r w:rsidR="001E65F2" w:rsidRPr="0002636D">
        <w:rPr>
          <w:rFonts w:ascii="Arial" w:eastAsia="Times New Roman" w:hAnsi="Arial" w:cs="Arial"/>
          <w:sz w:val="22"/>
          <w:szCs w:val="22"/>
          <w:lang w:val="de-DE" w:eastAsia="de-DE"/>
        </w:rPr>
        <w:t xml:space="preserve"> neue Maßstäbe für </w:t>
      </w:r>
      <w:r w:rsidR="00E15F09">
        <w:rPr>
          <w:rFonts w:ascii="Arial" w:eastAsia="Times New Roman" w:hAnsi="Arial" w:cs="Arial"/>
          <w:sz w:val="22"/>
          <w:szCs w:val="22"/>
          <w:lang w:val="de-DE" w:eastAsia="de-DE"/>
        </w:rPr>
        <w:t xml:space="preserve">Effizienz und </w:t>
      </w:r>
      <w:r w:rsidR="001E65F2" w:rsidRPr="0002636D">
        <w:rPr>
          <w:rFonts w:ascii="Arial" w:eastAsia="Times New Roman" w:hAnsi="Arial" w:cs="Arial"/>
          <w:sz w:val="22"/>
          <w:szCs w:val="22"/>
          <w:lang w:val="de-DE" w:eastAsia="de-DE"/>
        </w:rPr>
        <w:t>Transparenz in der Intralogistik 4.0</w:t>
      </w:r>
      <w:r w:rsidR="00E15F09">
        <w:rPr>
          <w:rFonts w:ascii="Arial" w:eastAsia="Times New Roman" w:hAnsi="Arial" w:cs="Arial"/>
          <w:sz w:val="22"/>
          <w:szCs w:val="22"/>
          <w:lang w:val="de-DE" w:eastAsia="de-DE"/>
        </w:rPr>
        <w:t>.</w:t>
      </w:r>
    </w:p>
    <w:p w14:paraId="13C58259" w14:textId="77777777" w:rsidR="008F2862" w:rsidRDefault="008F2862" w:rsidP="00A335CB">
      <w:pPr>
        <w:spacing w:line="360" w:lineRule="auto"/>
        <w:rPr>
          <w:rFonts w:ascii="Arial" w:eastAsia="Times New Roman" w:hAnsi="Arial" w:cs="Arial"/>
          <w:b/>
          <w:bCs/>
          <w:sz w:val="22"/>
          <w:szCs w:val="22"/>
          <w:lang w:val="de-DE" w:eastAsia="de-DE"/>
        </w:rPr>
      </w:pPr>
    </w:p>
    <w:p w14:paraId="4784C38C" w14:textId="4ED652DD" w:rsidR="00A335CB" w:rsidRPr="00A335CB" w:rsidRDefault="00CB55D7" w:rsidP="00A335CB">
      <w:pPr>
        <w:spacing w:line="360" w:lineRule="auto"/>
        <w:rPr>
          <w:rFonts w:ascii="Arial" w:eastAsia="Times New Roman" w:hAnsi="Arial" w:cs="Arial"/>
          <w:sz w:val="22"/>
          <w:szCs w:val="22"/>
          <w:lang w:val="de-DE" w:eastAsia="de-DE"/>
        </w:rPr>
      </w:pPr>
      <w:r w:rsidRPr="004B1BDC">
        <w:rPr>
          <w:rFonts w:ascii="Arial" w:eastAsia="Times New Roman" w:hAnsi="Arial" w:cs="Arial"/>
          <w:sz w:val="22"/>
          <w:szCs w:val="22"/>
          <w:lang w:val="de-DE" w:eastAsia="de-DE"/>
        </w:rPr>
        <w:t xml:space="preserve">Mit </w:t>
      </w:r>
      <w:r w:rsidR="00370CBF">
        <w:rPr>
          <w:rFonts w:ascii="Arial" w:eastAsia="Times New Roman" w:hAnsi="Arial" w:cs="Arial"/>
          <w:sz w:val="22"/>
          <w:szCs w:val="22"/>
          <w:lang w:val="de-DE" w:eastAsia="de-DE"/>
        </w:rPr>
        <w:t xml:space="preserve">Clark </w:t>
      </w:r>
      <w:r w:rsidRPr="004B1BDC">
        <w:rPr>
          <w:rFonts w:ascii="Arial" w:eastAsia="Times New Roman" w:hAnsi="Arial" w:cs="Arial"/>
          <w:sz w:val="22"/>
          <w:szCs w:val="22"/>
          <w:lang w:val="de-DE" w:eastAsia="de-DE"/>
        </w:rPr>
        <w:t>Fusion adressiert Clark die Kernbedürfnisse moderner Logistikzentren: Maximale Umschlagleistung bei minimalen Betriebskosten (TCO)</w:t>
      </w:r>
      <w:r>
        <w:rPr>
          <w:rFonts w:ascii="Arial" w:eastAsia="Times New Roman" w:hAnsi="Arial" w:cs="Arial"/>
          <w:sz w:val="22"/>
          <w:szCs w:val="22"/>
          <w:lang w:val="de-DE" w:eastAsia="de-DE"/>
        </w:rPr>
        <w:t>.</w:t>
      </w:r>
      <w:r w:rsidR="00370CBF">
        <w:rPr>
          <w:rFonts w:ascii="Arial" w:eastAsia="Times New Roman" w:hAnsi="Arial" w:cs="Arial"/>
          <w:sz w:val="22"/>
          <w:szCs w:val="22"/>
          <w:lang w:val="de-DE" w:eastAsia="de-DE"/>
        </w:rPr>
        <w:t xml:space="preserve"> </w:t>
      </w:r>
      <w:r w:rsidR="004E0FD9" w:rsidRPr="004E0FD9">
        <w:rPr>
          <w:rFonts w:ascii="Arial" w:eastAsia="Times New Roman" w:hAnsi="Arial" w:cs="Arial"/>
          <w:sz w:val="22"/>
          <w:szCs w:val="22"/>
          <w:lang w:val="de-DE" w:eastAsia="de-DE"/>
        </w:rPr>
        <w:t xml:space="preserve">Die </w:t>
      </w:r>
      <w:r w:rsidR="004E0FD9">
        <w:rPr>
          <w:rFonts w:ascii="Arial" w:eastAsia="Times New Roman" w:hAnsi="Arial" w:cs="Arial"/>
          <w:sz w:val="22"/>
          <w:szCs w:val="22"/>
          <w:lang w:val="de-DE" w:eastAsia="de-DE"/>
        </w:rPr>
        <w:t>Fusion-</w:t>
      </w:r>
      <w:r w:rsidR="00370CBF">
        <w:rPr>
          <w:rFonts w:ascii="Arial" w:eastAsia="Times New Roman" w:hAnsi="Arial" w:cs="Arial"/>
          <w:sz w:val="22"/>
          <w:szCs w:val="22"/>
          <w:lang w:val="de-DE" w:eastAsia="de-DE"/>
        </w:rPr>
        <w:t>Batterien</w:t>
      </w:r>
      <w:r w:rsidR="004E0FD9" w:rsidRPr="004E0FD9">
        <w:rPr>
          <w:rFonts w:ascii="Arial" w:eastAsia="Times New Roman" w:hAnsi="Arial" w:cs="Arial"/>
          <w:sz w:val="22"/>
          <w:szCs w:val="22"/>
          <w:lang w:val="de-DE" w:eastAsia="de-DE"/>
        </w:rPr>
        <w:t xml:space="preserve"> </w:t>
      </w:r>
      <w:r w:rsidR="00370CBF">
        <w:rPr>
          <w:rFonts w:ascii="Arial" w:eastAsia="Times New Roman" w:hAnsi="Arial" w:cs="Arial"/>
          <w:sz w:val="22"/>
          <w:szCs w:val="22"/>
          <w:lang w:val="de-DE" w:eastAsia="de-DE"/>
        </w:rPr>
        <w:t>sind</w:t>
      </w:r>
      <w:r w:rsidR="004E0FD9" w:rsidRPr="004E0FD9">
        <w:rPr>
          <w:rFonts w:ascii="Arial" w:eastAsia="Times New Roman" w:hAnsi="Arial" w:cs="Arial"/>
          <w:sz w:val="22"/>
          <w:szCs w:val="22"/>
          <w:lang w:val="de-DE" w:eastAsia="de-DE"/>
        </w:rPr>
        <w:t xml:space="preserve"> nahtlos in </w:t>
      </w:r>
      <w:r w:rsidR="00140225">
        <w:rPr>
          <w:rFonts w:ascii="Arial" w:eastAsia="Times New Roman" w:hAnsi="Arial" w:cs="Arial"/>
          <w:sz w:val="22"/>
          <w:szCs w:val="22"/>
          <w:lang w:val="de-DE" w:eastAsia="de-DE"/>
        </w:rPr>
        <w:t>Clark</w:t>
      </w:r>
      <w:r w:rsidR="004E0FD9" w:rsidRPr="004E0FD9">
        <w:rPr>
          <w:rFonts w:ascii="Arial" w:eastAsia="Times New Roman" w:hAnsi="Arial" w:cs="Arial"/>
          <w:sz w:val="22"/>
          <w:szCs w:val="22"/>
          <w:lang w:val="de-DE" w:eastAsia="de-DE"/>
        </w:rPr>
        <w:t xml:space="preserve"> Elektrostapler</w:t>
      </w:r>
      <w:r w:rsidR="00140225">
        <w:rPr>
          <w:rFonts w:ascii="Arial" w:eastAsia="Times New Roman" w:hAnsi="Arial" w:cs="Arial"/>
          <w:sz w:val="22"/>
          <w:szCs w:val="22"/>
          <w:lang w:val="de-DE" w:eastAsia="de-DE"/>
        </w:rPr>
        <w:t>m</w:t>
      </w:r>
      <w:r w:rsidR="004E0FD9" w:rsidRPr="004E0FD9">
        <w:rPr>
          <w:rFonts w:ascii="Arial" w:eastAsia="Times New Roman" w:hAnsi="Arial" w:cs="Arial"/>
          <w:sz w:val="22"/>
          <w:szCs w:val="22"/>
          <w:lang w:val="de-DE" w:eastAsia="de-DE"/>
        </w:rPr>
        <w:t xml:space="preserve">odelle integrierbar </w:t>
      </w:r>
      <w:r w:rsidR="0097059B" w:rsidRPr="0097059B">
        <w:rPr>
          <w:rFonts w:ascii="Arial" w:eastAsia="Times New Roman" w:hAnsi="Arial" w:cs="Arial"/>
          <w:sz w:val="22"/>
          <w:szCs w:val="22"/>
          <w:lang w:val="de-DE" w:eastAsia="de-DE"/>
        </w:rPr>
        <w:t xml:space="preserve">– von den kompakten </w:t>
      </w:r>
      <w:r w:rsidR="0097059B">
        <w:rPr>
          <w:rFonts w:ascii="Arial" w:eastAsia="Times New Roman" w:hAnsi="Arial" w:cs="Arial"/>
          <w:sz w:val="22"/>
          <w:szCs w:val="22"/>
          <w:lang w:val="de-DE" w:eastAsia="de-DE"/>
        </w:rPr>
        <w:t xml:space="preserve">Drei- und Vierradstaplern mit </w:t>
      </w:r>
      <w:r w:rsidR="0097059B" w:rsidRPr="0097059B">
        <w:rPr>
          <w:rFonts w:ascii="Arial" w:eastAsia="Times New Roman" w:hAnsi="Arial" w:cs="Arial"/>
          <w:sz w:val="22"/>
          <w:szCs w:val="22"/>
          <w:lang w:val="de-DE" w:eastAsia="de-DE"/>
        </w:rPr>
        <w:t>48</w:t>
      </w:r>
      <w:r w:rsidR="0097059B">
        <w:rPr>
          <w:rFonts w:ascii="Arial" w:eastAsia="Times New Roman" w:hAnsi="Arial" w:cs="Arial"/>
          <w:sz w:val="22"/>
          <w:szCs w:val="22"/>
          <w:lang w:val="de-DE" w:eastAsia="de-DE"/>
        </w:rPr>
        <w:t xml:space="preserve"> </w:t>
      </w:r>
      <w:r w:rsidR="0097059B" w:rsidRPr="0097059B">
        <w:rPr>
          <w:rFonts w:ascii="Arial" w:eastAsia="Times New Roman" w:hAnsi="Arial" w:cs="Arial"/>
          <w:sz w:val="22"/>
          <w:szCs w:val="22"/>
          <w:lang w:val="de-DE" w:eastAsia="de-DE"/>
        </w:rPr>
        <w:t>V</w:t>
      </w:r>
      <w:r w:rsidR="0097059B">
        <w:rPr>
          <w:rFonts w:ascii="Arial" w:eastAsia="Times New Roman" w:hAnsi="Arial" w:cs="Arial"/>
          <w:sz w:val="22"/>
          <w:szCs w:val="22"/>
          <w:lang w:val="de-DE" w:eastAsia="de-DE"/>
        </w:rPr>
        <w:t>olt der S-Series Electric</w:t>
      </w:r>
      <w:r w:rsidR="0097059B" w:rsidRPr="0097059B">
        <w:rPr>
          <w:rFonts w:ascii="Arial" w:eastAsia="Times New Roman" w:hAnsi="Arial" w:cs="Arial"/>
          <w:sz w:val="22"/>
          <w:szCs w:val="22"/>
          <w:lang w:val="de-DE" w:eastAsia="de-DE"/>
        </w:rPr>
        <w:t xml:space="preserve"> (STE16-20, SE16-20) bis hin zu den größeren </w:t>
      </w:r>
      <w:r w:rsidR="0097059B">
        <w:rPr>
          <w:rFonts w:ascii="Arial" w:eastAsia="Times New Roman" w:hAnsi="Arial" w:cs="Arial"/>
          <w:sz w:val="22"/>
          <w:szCs w:val="22"/>
          <w:lang w:val="de-DE" w:eastAsia="de-DE"/>
        </w:rPr>
        <w:t xml:space="preserve">Elektrostaplern mit </w:t>
      </w:r>
      <w:r w:rsidR="0097059B" w:rsidRPr="0097059B">
        <w:rPr>
          <w:rFonts w:ascii="Arial" w:eastAsia="Times New Roman" w:hAnsi="Arial" w:cs="Arial"/>
          <w:sz w:val="22"/>
          <w:szCs w:val="22"/>
          <w:lang w:val="de-DE" w:eastAsia="de-DE"/>
        </w:rPr>
        <w:t>80</w:t>
      </w:r>
      <w:r w:rsidR="0097059B">
        <w:rPr>
          <w:rFonts w:ascii="Arial" w:eastAsia="Times New Roman" w:hAnsi="Arial" w:cs="Arial"/>
          <w:sz w:val="22"/>
          <w:szCs w:val="22"/>
          <w:lang w:val="de-DE" w:eastAsia="de-DE"/>
        </w:rPr>
        <w:t xml:space="preserve"> Volt </w:t>
      </w:r>
      <w:r w:rsidR="0097059B" w:rsidRPr="0097059B">
        <w:rPr>
          <w:rFonts w:ascii="Arial" w:eastAsia="Times New Roman" w:hAnsi="Arial" w:cs="Arial"/>
          <w:sz w:val="22"/>
          <w:szCs w:val="22"/>
          <w:lang w:val="de-DE" w:eastAsia="de-DE"/>
        </w:rPr>
        <w:t>(SE25-35</w:t>
      </w:r>
      <w:r w:rsidR="0097059B">
        <w:rPr>
          <w:rFonts w:ascii="Arial" w:eastAsia="Times New Roman" w:hAnsi="Arial" w:cs="Arial"/>
          <w:sz w:val="22"/>
          <w:szCs w:val="22"/>
          <w:lang w:val="de-DE" w:eastAsia="de-DE"/>
        </w:rPr>
        <w:t xml:space="preserve"> (S-Series Electric)</w:t>
      </w:r>
      <w:r w:rsidR="0097059B" w:rsidRPr="0097059B">
        <w:rPr>
          <w:rFonts w:ascii="Arial" w:eastAsia="Times New Roman" w:hAnsi="Arial" w:cs="Arial"/>
          <w:sz w:val="22"/>
          <w:szCs w:val="22"/>
          <w:lang w:val="de-DE" w:eastAsia="de-DE"/>
        </w:rPr>
        <w:t>, L25-35XE</w:t>
      </w:r>
      <w:r w:rsidR="0097059B">
        <w:rPr>
          <w:rFonts w:ascii="Arial" w:eastAsia="Times New Roman" w:hAnsi="Arial" w:cs="Arial"/>
          <w:sz w:val="22"/>
          <w:szCs w:val="22"/>
          <w:lang w:val="de-DE" w:eastAsia="de-DE"/>
        </w:rPr>
        <w:t xml:space="preserve"> (Raider)</w:t>
      </w:r>
      <w:r w:rsidR="0097059B" w:rsidRPr="0097059B">
        <w:rPr>
          <w:rFonts w:ascii="Arial" w:eastAsia="Times New Roman" w:hAnsi="Arial" w:cs="Arial"/>
          <w:sz w:val="22"/>
          <w:szCs w:val="22"/>
          <w:lang w:val="de-DE" w:eastAsia="de-DE"/>
        </w:rPr>
        <w:t>, S25-35XE</w:t>
      </w:r>
      <w:r w:rsidR="0097059B">
        <w:rPr>
          <w:rFonts w:ascii="Arial" w:eastAsia="Times New Roman" w:hAnsi="Arial" w:cs="Arial"/>
          <w:sz w:val="22"/>
          <w:szCs w:val="22"/>
          <w:lang w:val="de-DE" w:eastAsia="de-DE"/>
        </w:rPr>
        <w:t xml:space="preserve"> (Renegade)</w:t>
      </w:r>
      <w:r w:rsidR="0097059B" w:rsidRPr="0097059B">
        <w:rPr>
          <w:rFonts w:ascii="Arial" w:eastAsia="Times New Roman" w:hAnsi="Arial" w:cs="Arial"/>
          <w:sz w:val="22"/>
          <w:szCs w:val="22"/>
          <w:lang w:val="de-DE" w:eastAsia="de-DE"/>
        </w:rPr>
        <w:t>, GEX40-50)</w:t>
      </w:r>
      <w:r w:rsidR="0097059B">
        <w:rPr>
          <w:rFonts w:ascii="Arial" w:eastAsia="Times New Roman" w:hAnsi="Arial" w:cs="Arial"/>
          <w:sz w:val="22"/>
          <w:szCs w:val="22"/>
          <w:lang w:val="de-DE" w:eastAsia="de-DE"/>
        </w:rPr>
        <w:t xml:space="preserve"> </w:t>
      </w:r>
      <w:r w:rsidR="00EC64C4" w:rsidRPr="0097059B">
        <w:rPr>
          <w:rFonts w:ascii="Arial" w:eastAsia="Times New Roman" w:hAnsi="Arial" w:cs="Arial"/>
          <w:sz w:val="22"/>
          <w:szCs w:val="22"/>
          <w:lang w:val="de-DE" w:eastAsia="de-DE"/>
        </w:rPr>
        <w:t>–</w:t>
      </w:r>
      <w:r w:rsidR="00EC64C4">
        <w:rPr>
          <w:rFonts w:ascii="Arial" w:eastAsia="Times New Roman" w:hAnsi="Arial" w:cs="Arial"/>
          <w:sz w:val="22"/>
          <w:szCs w:val="22"/>
          <w:lang w:val="de-DE" w:eastAsia="de-DE"/>
        </w:rPr>
        <w:t xml:space="preserve"> </w:t>
      </w:r>
      <w:r w:rsidR="004E0FD9" w:rsidRPr="004E0FD9">
        <w:rPr>
          <w:rFonts w:ascii="Arial" w:eastAsia="Times New Roman" w:hAnsi="Arial" w:cs="Arial"/>
          <w:sz w:val="22"/>
          <w:szCs w:val="22"/>
          <w:lang w:val="de-DE" w:eastAsia="de-DE"/>
        </w:rPr>
        <w:t xml:space="preserve">und </w:t>
      </w:r>
      <w:r w:rsidR="00140225">
        <w:rPr>
          <w:rFonts w:ascii="Arial" w:eastAsia="Times New Roman" w:hAnsi="Arial" w:cs="Arial"/>
          <w:sz w:val="22"/>
          <w:szCs w:val="22"/>
          <w:lang w:val="de-DE" w:eastAsia="de-DE"/>
        </w:rPr>
        <w:t>somit</w:t>
      </w:r>
      <w:r w:rsidR="004E0FD9" w:rsidRPr="004E0FD9">
        <w:rPr>
          <w:rFonts w:ascii="Arial" w:eastAsia="Times New Roman" w:hAnsi="Arial" w:cs="Arial"/>
          <w:sz w:val="22"/>
          <w:szCs w:val="22"/>
          <w:lang w:val="de-DE" w:eastAsia="de-DE"/>
        </w:rPr>
        <w:t xml:space="preserve"> eine zukunftssichere Technologie</w:t>
      </w:r>
      <w:r w:rsidR="00140225">
        <w:rPr>
          <w:rFonts w:ascii="Arial" w:eastAsia="Times New Roman" w:hAnsi="Arial" w:cs="Arial"/>
          <w:sz w:val="22"/>
          <w:szCs w:val="22"/>
          <w:lang w:val="de-DE" w:eastAsia="de-DE"/>
        </w:rPr>
        <w:t xml:space="preserve"> für Elektrostaplerflotten</w:t>
      </w:r>
      <w:r w:rsidR="004E0FD9" w:rsidRPr="004E0FD9">
        <w:rPr>
          <w:rFonts w:ascii="Arial" w:eastAsia="Times New Roman" w:hAnsi="Arial" w:cs="Arial"/>
          <w:sz w:val="22"/>
          <w:szCs w:val="22"/>
          <w:lang w:val="de-DE" w:eastAsia="de-DE"/>
        </w:rPr>
        <w:t>.</w:t>
      </w:r>
      <w:r w:rsidR="00067D72">
        <w:rPr>
          <w:rFonts w:ascii="Arial" w:eastAsia="Times New Roman" w:hAnsi="Arial" w:cs="Arial"/>
          <w:sz w:val="22"/>
          <w:szCs w:val="22"/>
          <w:lang w:val="de-DE" w:eastAsia="de-DE"/>
        </w:rPr>
        <w:t xml:space="preserve"> </w:t>
      </w:r>
      <w:r w:rsidR="00E15F09">
        <w:rPr>
          <w:rFonts w:ascii="Arial" w:eastAsia="Times New Roman" w:hAnsi="Arial" w:cs="Arial"/>
          <w:sz w:val="22"/>
          <w:szCs w:val="22"/>
          <w:lang w:val="de-DE" w:eastAsia="de-DE"/>
        </w:rPr>
        <w:t>„</w:t>
      </w:r>
      <w:r w:rsidR="00A335CB" w:rsidRPr="00A335CB">
        <w:rPr>
          <w:rFonts w:ascii="Arial" w:eastAsia="Times New Roman" w:hAnsi="Arial" w:cs="Arial"/>
          <w:sz w:val="22"/>
          <w:szCs w:val="22"/>
          <w:lang w:val="de-DE" w:eastAsia="de-DE"/>
        </w:rPr>
        <w:t xml:space="preserve">Mit </w:t>
      </w:r>
      <w:r w:rsidR="005B5B46">
        <w:rPr>
          <w:rFonts w:ascii="Arial" w:eastAsia="Times New Roman" w:hAnsi="Arial" w:cs="Arial"/>
          <w:sz w:val="22"/>
          <w:szCs w:val="22"/>
          <w:lang w:val="de-DE" w:eastAsia="de-DE"/>
        </w:rPr>
        <w:t>den</w:t>
      </w:r>
      <w:r w:rsidR="00A335CB" w:rsidRPr="00A335CB">
        <w:rPr>
          <w:rFonts w:ascii="Arial" w:eastAsia="Times New Roman" w:hAnsi="Arial" w:cs="Arial"/>
          <w:sz w:val="22"/>
          <w:szCs w:val="22"/>
          <w:lang w:val="de-DE" w:eastAsia="de-DE"/>
        </w:rPr>
        <w:t xml:space="preserve"> universellen </w:t>
      </w:r>
      <w:r w:rsidR="00D42FA4">
        <w:rPr>
          <w:rFonts w:ascii="Arial" w:eastAsia="Times New Roman" w:hAnsi="Arial" w:cs="Arial"/>
          <w:sz w:val="22"/>
          <w:szCs w:val="22"/>
          <w:lang w:val="de-DE" w:eastAsia="de-DE"/>
        </w:rPr>
        <w:t>Clark</w:t>
      </w:r>
      <w:r w:rsidR="0016594B">
        <w:rPr>
          <w:rFonts w:ascii="Arial" w:eastAsia="Times New Roman" w:hAnsi="Arial" w:cs="Arial"/>
          <w:sz w:val="22"/>
          <w:szCs w:val="22"/>
          <w:lang w:val="de-DE" w:eastAsia="de-DE"/>
        </w:rPr>
        <w:t>-</w:t>
      </w:r>
      <w:r w:rsidR="00140225">
        <w:rPr>
          <w:rFonts w:ascii="Arial" w:eastAsia="Times New Roman" w:hAnsi="Arial" w:cs="Arial"/>
          <w:sz w:val="22"/>
          <w:szCs w:val="22"/>
          <w:lang w:val="de-DE" w:eastAsia="de-DE"/>
        </w:rPr>
        <w:t>Fusion</w:t>
      </w:r>
      <w:r w:rsidR="005A149E">
        <w:rPr>
          <w:rFonts w:ascii="Arial" w:eastAsia="Times New Roman" w:hAnsi="Arial" w:cs="Arial"/>
          <w:sz w:val="22"/>
          <w:szCs w:val="22"/>
          <w:lang w:val="de-DE" w:eastAsia="de-DE"/>
        </w:rPr>
        <w:t>-</w:t>
      </w:r>
      <w:r w:rsidR="00140225">
        <w:rPr>
          <w:rFonts w:ascii="Arial" w:eastAsia="Times New Roman" w:hAnsi="Arial" w:cs="Arial"/>
          <w:sz w:val="22"/>
          <w:szCs w:val="22"/>
          <w:lang w:val="de-DE" w:eastAsia="de-DE"/>
        </w:rPr>
        <w:t>Batterie</w:t>
      </w:r>
      <w:r w:rsidR="005B5B46">
        <w:rPr>
          <w:rFonts w:ascii="Arial" w:eastAsia="Times New Roman" w:hAnsi="Arial" w:cs="Arial"/>
          <w:sz w:val="22"/>
          <w:szCs w:val="22"/>
          <w:lang w:val="de-DE" w:eastAsia="de-DE"/>
        </w:rPr>
        <w:t>n</w:t>
      </w:r>
      <w:r w:rsidR="00A335CB" w:rsidRPr="00A335CB">
        <w:rPr>
          <w:rFonts w:ascii="Arial" w:eastAsia="Times New Roman" w:hAnsi="Arial" w:cs="Arial"/>
          <w:sz w:val="22"/>
          <w:szCs w:val="22"/>
          <w:lang w:val="de-DE" w:eastAsia="de-DE"/>
        </w:rPr>
        <w:t xml:space="preserve"> bieten wir Kunden eine effiziente und </w:t>
      </w:r>
      <w:r w:rsidR="0003024F">
        <w:rPr>
          <w:rFonts w:ascii="Arial" w:eastAsia="Times New Roman" w:hAnsi="Arial" w:cs="Arial"/>
          <w:sz w:val="22"/>
          <w:szCs w:val="22"/>
          <w:lang w:val="de-DE" w:eastAsia="de-DE"/>
        </w:rPr>
        <w:t>hochkompatible</w:t>
      </w:r>
      <w:r w:rsidR="00A335CB" w:rsidRPr="00A335CB">
        <w:rPr>
          <w:rFonts w:ascii="Arial" w:eastAsia="Times New Roman" w:hAnsi="Arial" w:cs="Arial"/>
          <w:sz w:val="22"/>
          <w:szCs w:val="22"/>
          <w:lang w:val="de-DE" w:eastAsia="de-DE"/>
        </w:rPr>
        <w:t xml:space="preserve"> Lösung für gemischte Staplerflotten", erklärt </w:t>
      </w:r>
      <w:r w:rsidR="00A335CB">
        <w:rPr>
          <w:rFonts w:ascii="Arial" w:eastAsia="Times New Roman" w:hAnsi="Arial" w:cs="Arial"/>
          <w:sz w:val="22"/>
          <w:szCs w:val="22"/>
          <w:lang w:val="de-DE" w:eastAsia="de-DE"/>
        </w:rPr>
        <w:t>Stefan Budweit, President &amp; CEO</w:t>
      </w:r>
      <w:r w:rsidR="00A335CB" w:rsidRPr="00A335CB">
        <w:rPr>
          <w:rFonts w:ascii="Arial" w:eastAsia="Times New Roman" w:hAnsi="Arial" w:cs="Arial"/>
          <w:sz w:val="22"/>
          <w:szCs w:val="22"/>
          <w:lang w:val="de-DE" w:eastAsia="de-DE"/>
        </w:rPr>
        <w:t xml:space="preserve"> von </w:t>
      </w:r>
      <w:r w:rsidR="00A335CB">
        <w:rPr>
          <w:rFonts w:ascii="Arial" w:eastAsia="Times New Roman" w:hAnsi="Arial" w:cs="Arial"/>
          <w:sz w:val="22"/>
          <w:szCs w:val="22"/>
          <w:lang w:val="de-DE" w:eastAsia="de-DE"/>
        </w:rPr>
        <w:t>Clark</w:t>
      </w:r>
      <w:r w:rsidR="00A335CB" w:rsidRPr="00A335CB">
        <w:rPr>
          <w:rFonts w:ascii="Arial" w:eastAsia="Times New Roman" w:hAnsi="Arial" w:cs="Arial"/>
          <w:sz w:val="22"/>
          <w:szCs w:val="22"/>
          <w:lang w:val="de-DE" w:eastAsia="de-DE"/>
        </w:rPr>
        <w:t xml:space="preserve"> Europe. </w:t>
      </w:r>
      <w:r w:rsidR="00A335CB">
        <w:rPr>
          <w:rFonts w:ascii="Arial" w:eastAsia="Times New Roman" w:hAnsi="Arial" w:cs="Arial"/>
          <w:sz w:val="22"/>
          <w:szCs w:val="22"/>
          <w:lang w:val="de-DE" w:eastAsia="de-DE"/>
        </w:rPr>
        <w:t>„</w:t>
      </w:r>
      <w:r w:rsidR="00A335CB" w:rsidRPr="00A335CB">
        <w:rPr>
          <w:rFonts w:ascii="Arial" w:eastAsia="Times New Roman" w:hAnsi="Arial" w:cs="Arial"/>
          <w:sz w:val="22"/>
          <w:szCs w:val="22"/>
          <w:lang w:val="de-DE" w:eastAsia="de-DE"/>
        </w:rPr>
        <w:t xml:space="preserve">Diese </w:t>
      </w:r>
      <w:r w:rsidR="0003024F">
        <w:rPr>
          <w:rFonts w:ascii="Arial" w:eastAsia="Times New Roman" w:hAnsi="Arial" w:cs="Arial"/>
          <w:sz w:val="22"/>
          <w:szCs w:val="22"/>
          <w:lang w:val="de-DE" w:eastAsia="de-DE"/>
        </w:rPr>
        <w:t>Innovation</w:t>
      </w:r>
      <w:r w:rsidR="00A335CB" w:rsidRPr="00A335CB">
        <w:rPr>
          <w:rFonts w:ascii="Arial" w:eastAsia="Times New Roman" w:hAnsi="Arial" w:cs="Arial"/>
          <w:sz w:val="22"/>
          <w:szCs w:val="22"/>
          <w:lang w:val="de-DE" w:eastAsia="de-DE"/>
        </w:rPr>
        <w:t xml:space="preserve"> unterstreicht unseren Anspruch, </w:t>
      </w:r>
      <w:r w:rsidR="0003024F" w:rsidRPr="00A335CB">
        <w:rPr>
          <w:rFonts w:ascii="Arial" w:eastAsia="Times New Roman" w:hAnsi="Arial" w:cs="Arial"/>
          <w:sz w:val="22"/>
          <w:szCs w:val="22"/>
          <w:lang w:val="de-DE" w:eastAsia="de-DE"/>
        </w:rPr>
        <w:t xml:space="preserve">Betriebsabläufe </w:t>
      </w:r>
      <w:r w:rsidR="00A335CB" w:rsidRPr="00A335CB">
        <w:rPr>
          <w:rFonts w:ascii="Arial" w:eastAsia="Times New Roman" w:hAnsi="Arial" w:cs="Arial"/>
          <w:sz w:val="22"/>
          <w:szCs w:val="22"/>
          <w:lang w:val="de-DE" w:eastAsia="de-DE"/>
        </w:rPr>
        <w:t>durch smarte Technologien kontinuierlich zu optimieren."</w:t>
      </w:r>
    </w:p>
    <w:p w14:paraId="5C1DFC6A" w14:textId="4B4EBECE" w:rsidR="004E0FD9" w:rsidRDefault="004E0FD9" w:rsidP="004E0FD9">
      <w:pPr>
        <w:spacing w:line="360" w:lineRule="auto"/>
        <w:rPr>
          <w:rFonts w:ascii="Arial" w:eastAsia="Times New Roman" w:hAnsi="Arial" w:cs="Arial"/>
          <w:sz w:val="22"/>
          <w:szCs w:val="22"/>
          <w:lang w:val="de-DE" w:eastAsia="de-DE"/>
        </w:rPr>
      </w:pPr>
    </w:p>
    <w:p w14:paraId="6B22D2D5" w14:textId="1A9A8327" w:rsidR="000335DA" w:rsidRPr="007B5BE4" w:rsidRDefault="007B5BE4" w:rsidP="004E0FD9">
      <w:pPr>
        <w:spacing w:line="360" w:lineRule="auto"/>
        <w:rPr>
          <w:rFonts w:ascii="Arial" w:eastAsia="Times New Roman" w:hAnsi="Arial" w:cs="Arial"/>
          <w:sz w:val="22"/>
          <w:szCs w:val="22"/>
          <w:lang w:val="de-DE" w:eastAsia="de-DE"/>
        </w:rPr>
      </w:pPr>
      <w:r w:rsidRPr="004B1BDC">
        <w:rPr>
          <w:rFonts w:ascii="Arial" w:eastAsia="Times New Roman" w:hAnsi="Arial" w:cs="Arial"/>
          <w:b/>
          <w:bCs/>
          <w:sz w:val="22"/>
          <w:szCs w:val="22"/>
          <w:lang w:val="de-DE" w:eastAsia="de-DE"/>
        </w:rPr>
        <w:t>Effizienz durch Schnellladung</w:t>
      </w:r>
      <w:r w:rsidR="00F37D8E">
        <w:rPr>
          <w:rFonts w:ascii="Arial" w:eastAsia="Times New Roman" w:hAnsi="Arial" w:cs="Arial"/>
          <w:b/>
          <w:bCs/>
          <w:sz w:val="22"/>
          <w:szCs w:val="22"/>
          <w:lang w:val="de-DE" w:eastAsia="de-DE"/>
        </w:rPr>
        <w:t xml:space="preserve"> und</w:t>
      </w:r>
      <w:r w:rsidRPr="004B1BDC">
        <w:rPr>
          <w:rFonts w:ascii="Arial" w:eastAsia="Times New Roman" w:hAnsi="Arial" w:cs="Arial"/>
          <w:b/>
          <w:bCs/>
          <w:sz w:val="22"/>
          <w:szCs w:val="22"/>
          <w:lang w:val="de-DE" w:eastAsia="de-DE"/>
        </w:rPr>
        <w:t xml:space="preserve"> konstante Leistung</w:t>
      </w:r>
    </w:p>
    <w:p w14:paraId="2919AAD1" w14:textId="056963C6" w:rsidR="007F38F1" w:rsidRDefault="007F38F1" w:rsidP="007F38F1">
      <w:pPr>
        <w:spacing w:line="360" w:lineRule="auto"/>
        <w:rPr>
          <w:rFonts w:ascii="Arial" w:hAnsi="Arial" w:cs="Arial"/>
          <w:color w:val="000000" w:themeColor="text1"/>
          <w:sz w:val="22"/>
          <w:szCs w:val="22"/>
          <w:lang w:val="de-DE"/>
        </w:rPr>
      </w:pPr>
    </w:p>
    <w:p w14:paraId="1DE7B1CC" w14:textId="0C9346AD" w:rsidR="007B5BE4" w:rsidRDefault="007B5BE4" w:rsidP="007F38F1">
      <w:pPr>
        <w:spacing w:line="360" w:lineRule="auto"/>
        <w:rPr>
          <w:rFonts w:ascii="Arial" w:hAnsi="Arial" w:cs="Arial"/>
          <w:color w:val="000000" w:themeColor="text1"/>
          <w:sz w:val="22"/>
          <w:szCs w:val="22"/>
          <w:lang w:val="de-DE"/>
        </w:rPr>
      </w:pPr>
      <w:r w:rsidRPr="004B1BDC">
        <w:rPr>
          <w:rFonts w:ascii="Arial" w:eastAsia="Times New Roman" w:hAnsi="Arial" w:cs="Arial"/>
          <w:sz w:val="22"/>
          <w:szCs w:val="22"/>
          <w:lang w:val="de-DE" w:eastAsia="de-DE"/>
        </w:rPr>
        <w:t>Lange Stillstand</w:t>
      </w:r>
      <w:r w:rsidR="00E43F50">
        <w:rPr>
          <w:rFonts w:ascii="Arial" w:eastAsia="Times New Roman" w:hAnsi="Arial" w:cs="Arial"/>
          <w:sz w:val="22"/>
          <w:szCs w:val="22"/>
          <w:lang w:val="de-DE" w:eastAsia="de-DE"/>
        </w:rPr>
        <w:t>s</w:t>
      </w:r>
      <w:r w:rsidRPr="004B1BDC">
        <w:rPr>
          <w:rFonts w:ascii="Arial" w:eastAsia="Times New Roman" w:hAnsi="Arial" w:cs="Arial"/>
          <w:sz w:val="22"/>
          <w:szCs w:val="22"/>
          <w:lang w:val="de-DE" w:eastAsia="de-DE"/>
        </w:rPr>
        <w:t xml:space="preserve">zeiten gehören der Vergangenheit an: Die Fusion-Akkus unterstützen </w:t>
      </w:r>
      <w:r>
        <w:rPr>
          <w:rFonts w:ascii="Arial" w:eastAsia="Times New Roman" w:hAnsi="Arial" w:cs="Arial"/>
          <w:sz w:val="22"/>
          <w:szCs w:val="22"/>
          <w:lang w:val="de-DE" w:eastAsia="de-DE"/>
        </w:rPr>
        <w:t>sowohl das Schnellladen als auch das</w:t>
      </w:r>
      <w:r w:rsidRPr="004B1BDC">
        <w:rPr>
          <w:rFonts w:ascii="Arial" w:eastAsia="Times New Roman" w:hAnsi="Arial" w:cs="Arial"/>
          <w:sz w:val="22"/>
          <w:szCs w:val="22"/>
          <w:lang w:val="de-DE" w:eastAsia="de-DE"/>
        </w:rPr>
        <w:t xml:space="preserve"> Zwischenladen (Opportunity Charging)</w:t>
      </w:r>
      <w:r>
        <w:rPr>
          <w:rFonts w:ascii="Arial" w:eastAsia="Times New Roman" w:hAnsi="Arial" w:cs="Arial"/>
          <w:sz w:val="22"/>
          <w:szCs w:val="22"/>
          <w:lang w:val="de-DE" w:eastAsia="de-DE"/>
        </w:rPr>
        <w:t xml:space="preserve"> in </w:t>
      </w:r>
      <w:r>
        <w:rPr>
          <w:rFonts w:ascii="Arial" w:eastAsia="Times New Roman" w:hAnsi="Arial" w:cs="Arial"/>
          <w:sz w:val="22"/>
          <w:szCs w:val="22"/>
          <w:lang w:val="de-DE" w:eastAsia="de-DE"/>
        </w:rPr>
        <w:lastRenderedPageBreak/>
        <w:t>Arbeitspausen.</w:t>
      </w:r>
      <w:r w:rsidRPr="004B1BDC">
        <w:rPr>
          <w:rFonts w:ascii="Arial" w:eastAsia="Times New Roman" w:hAnsi="Arial" w:cs="Arial"/>
          <w:sz w:val="22"/>
          <w:szCs w:val="22"/>
          <w:lang w:val="de-DE" w:eastAsia="de-DE"/>
        </w:rPr>
        <w:t xml:space="preserve"> </w:t>
      </w:r>
      <w:r w:rsidRPr="000335DA">
        <w:rPr>
          <w:rFonts w:ascii="Arial" w:eastAsia="Times New Roman" w:hAnsi="Arial" w:cs="Arial"/>
          <w:sz w:val="22"/>
          <w:szCs w:val="22"/>
          <w:lang w:val="de-DE" w:eastAsia="de-DE"/>
        </w:rPr>
        <w:t xml:space="preserve">Die </w:t>
      </w:r>
      <w:r w:rsidRPr="0066073B">
        <w:rPr>
          <w:rFonts w:ascii="Arial" w:eastAsia="Times New Roman" w:hAnsi="Arial" w:cs="Arial"/>
          <w:sz w:val="22"/>
          <w:szCs w:val="22"/>
          <w:lang w:val="de-DE" w:eastAsia="de-DE"/>
        </w:rPr>
        <w:t>meisten Clark Elektrostaplermodelle mit Li-Ion-Technologie erreichen eine Vollladung in nur etwa zwei Stunden. Dies ermöglicht einen nahezu unterbrechungsfreien Mehrschichtbetrieb ohne zeitintensive Batteriewechsel.</w:t>
      </w:r>
      <w:r w:rsidR="0066073B" w:rsidRPr="0066073B">
        <w:rPr>
          <w:rFonts w:ascii="Arial" w:eastAsia="Times New Roman" w:hAnsi="Arial" w:cs="Arial"/>
          <w:sz w:val="22"/>
          <w:szCs w:val="22"/>
          <w:lang w:val="de-DE" w:eastAsia="de-DE"/>
        </w:rPr>
        <w:t xml:space="preserve"> Das neue Multispannungsladegerät unterstützt sowohl 48</w:t>
      </w:r>
      <w:r w:rsidR="00A60032">
        <w:rPr>
          <w:rFonts w:ascii="Arial" w:eastAsia="Times New Roman" w:hAnsi="Arial" w:cs="Arial"/>
          <w:sz w:val="22"/>
          <w:szCs w:val="22"/>
          <w:lang w:val="de-DE" w:eastAsia="de-DE"/>
        </w:rPr>
        <w:t>-</w:t>
      </w:r>
      <w:r w:rsidR="0066073B" w:rsidRPr="0066073B">
        <w:rPr>
          <w:rFonts w:ascii="Arial" w:eastAsia="Times New Roman" w:hAnsi="Arial" w:cs="Arial"/>
          <w:sz w:val="22"/>
          <w:szCs w:val="22"/>
          <w:lang w:val="de-DE" w:eastAsia="de-DE"/>
        </w:rPr>
        <w:t>Volt</w:t>
      </w:r>
      <w:r w:rsidR="00A60032">
        <w:rPr>
          <w:rFonts w:ascii="Arial" w:eastAsia="Times New Roman" w:hAnsi="Arial" w:cs="Arial"/>
          <w:sz w:val="22"/>
          <w:szCs w:val="22"/>
          <w:lang w:val="de-DE" w:eastAsia="de-DE"/>
        </w:rPr>
        <w:t>-</w:t>
      </w:r>
      <w:r w:rsidR="0066073B">
        <w:rPr>
          <w:rFonts w:ascii="Arial" w:eastAsia="Times New Roman" w:hAnsi="Arial" w:cs="Arial"/>
          <w:sz w:val="22"/>
          <w:szCs w:val="22"/>
          <w:lang w:val="de-DE" w:eastAsia="de-DE"/>
        </w:rPr>
        <w:t xml:space="preserve"> </w:t>
      </w:r>
      <w:r w:rsidR="0066073B" w:rsidRPr="0066073B">
        <w:rPr>
          <w:rFonts w:ascii="Arial" w:eastAsia="Times New Roman" w:hAnsi="Arial" w:cs="Arial"/>
          <w:sz w:val="22"/>
          <w:szCs w:val="22"/>
          <w:lang w:val="de-DE" w:eastAsia="de-DE"/>
        </w:rPr>
        <w:t>als auch 80</w:t>
      </w:r>
      <w:r w:rsidR="00A60032">
        <w:rPr>
          <w:rFonts w:ascii="Arial" w:eastAsia="Times New Roman" w:hAnsi="Arial" w:cs="Arial"/>
          <w:sz w:val="22"/>
          <w:szCs w:val="22"/>
          <w:lang w:val="de-DE" w:eastAsia="de-DE"/>
        </w:rPr>
        <w:t>-</w:t>
      </w:r>
      <w:r w:rsidR="0066073B" w:rsidRPr="0066073B">
        <w:rPr>
          <w:rFonts w:ascii="Arial" w:eastAsia="Times New Roman" w:hAnsi="Arial" w:cs="Arial"/>
          <w:sz w:val="22"/>
          <w:szCs w:val="22"/>
          <w:lang w:val="de-DE" w:eastAsia="de-DE"/>
        </w:rPr>
        <w:t>Volt</w:t>
      </w:r>
      <w:r w:rsidR="00A60032">
        <w:rPr>
          <w:rFonts w:ascii="Arial" w:eastAsia="Times New Roman" w:hAnsi="Arial" w:cs="Arial"/>
          <w:sz w:val="22"/>
          <w:szCs w:val="22"/>
          <w:lang w:val="de-DE" w:eastAsia="de-DE"/>
        </w:rPr>
        <w:t>-</w:t>
      </w:r>
      <w:r w:rsidR="0066073B" w:rsidRPr="0066073B">
        <w:rPr>
          <w:rFonts w:ascii="Arial" w:eastAsia="Times New Roman" w:hAnsi="Arial" w:cs="Arial"/>
          <w:sz w:val="22"/>
          <w:szCs w:val="22"/>
          <w:lang w:val="de-DE" w:eastAsia="de-DE"/>
        </w:rPr>
        <w:t>Batterien</w:t>
      </w:r>
      <w:r w:rsidR="00E43F50">
        <w:rPr>
          <w:rFonts w:ascii="Arial" w:eastAsia="Times New Roman" w:hAnsi="Arial" w:cs="Arial"/>
          <w:sz w:val="22"/>
          <w:szCs w:val="22"/>
          <w:lang w:val="de-DE" w:eastAsia="de-DE"/>
        </w:rPr>
        <w:t>. Es</w:t>
      </w:r>
      <w:r w:rsidR="0066073B" w:rsidRPr="0066073B">
        <w:rPr>
          <w:rFonts w:ascii="Arial" w:eastAsia="Times New Roman" w:hAnsi="Arial" w:cs="Arial"/>
          <w:sz w:val="22"/>
          <w:szCs w:val="22"/>
          <w:lang w:val="de-DE" w:eastAsia="de-DE"/>
        </w:rPr>
        <w:t xml:space="preserve"> passt sich automatisch an die jeweilige Batteriespannung an. Das Ladegerät kann entweder an einen 16</w:t>
      </w:r>
      <w:r w:rsidR="00A60032">
        <w:rPr>
          <w:rFonts w:ascii="Arial" w:eastAsia="Times New Roman" w:hAnsi="Arial" w:cs="Arial"/>
          <w:sz w:val="22"/>
          <w:szCs w:val="22"/>
          <w:lang w:val="de-DE" w:eastAsia="de-DE"/>
        </w:rPr>
        <w:t>-</w:t>
      </w:r>
      <w:r w:rsidR="0066073B" w:rsidRPr="0066073B">
        <w:rPr>
          <w:rFonts w:ascii="Arial" w:eastAsia="Times New Roman" w:hAnsi="Arial" w:cs="Arial"/>
          <w:sz w:val="22"/>
          <w:szCs w:val="22"/>
          <w:lang w:val="de-DE" w:eastAsia="de-DE"/>
        </w:rPr>
        <w:t>A</w:t>
      </w:r>
      <w:r w:rsidR="00A60032">
        <w:rPr>
          <w:rFonts w:ascii="Arial" w:eastAsia="Times New Roman" w:hAnsi="Arial" w:cs="Arial"/>
          <w:sz w:val="22"/>
          <w:szCs w:val="22"/>
          <w:lang w:val="de-DE" w:eastAsia="de-DE"/>
        </w:rPr>
        <w:t>-</w:t>
      </w:r>
      <w:r w:rsidR="0066073B" w:rsidRPr="0066073B">
        <w:rPr>
          <w:rFonts w:ascii="Arial" w:eastAsia="Times New Roman" w:hAnsi="Arial" w:cs="Arial"/>
          <w:sz w:val="22"/>
          <w:szCs w:val="22"/>
          <w:lang w:val="de-DE" w:eastAsia="de-DE"/>
        </w:rPr>
        <w:t xml:space="preserve"> oder 32</w:t>
      </w:r>
      <w:r w:rsidR="00A60032">
        <w:rPr>
          <w:rFonts w:ascii="Arial" w:eastAsia="Times New Roman" w:hAnsi="Arial" w:cs="Arial"/>
          <w:sz w:val="22"/>
          <w:szCs w:val="22"/>
          <w:lang w:val="de-DE" w:eastAsia="de-DE"/>
        </w:rPr>
        <w:t>-</w:t>
      </w:r>
      <w:r w:rsidR="0066073B" w:rsidRPr="0066073B">
        <w:rPr>
          <w:rFonts w:ascii="Arial" w:eastAsia="Times New Roman" w:hAnsi="Arial" w:cs="Arial"/>
          <w:sz w:val="22"/>
          <w:szCs w:val="22"/>
          <w:lang w:val="de-DE" w:eastAsia="de-DE"/>
        </w:rPr>
        <w:t>A</w:t>
      </w:r>
      <w:r w:rsidR="00A60032">
        <w:rPr>
          <w:rFonts w:ascii="Arial" w:eastAsia="Times New Roman" w:hAnsi="Arial" w:cs="Arial"/>
          <w:sz w:val="22"/>
          <w:szCs w:val="22"/>
          <w:lang w:val="de-DE" w:eastAsia="de-DE"/>
        </w:rPr>
        <w:t>-</w:t>
      </w:r>
      <w:r w:rsidR="0066073B" w:rsidRPr="0066073B">
        <w:rPr>
          <w:rFonts w:ascii="Arial" w:eastAsia="Times New Roman" w:hAnsi="Arial" w:cs="Arial"/>
          <w:sz w:val="22"/>
          <w:szCs w:val="22"/>
          <w:lang w:val="de-DE" w:eastAsia="de-DE"/>
        </w:rPr>
        <w:t xml:space="preserve">Wandstecker angeschlossen werden. Somit </w:t>
      </w:r>
      <w:r w:rsidR="00680496">
        <w:rPr>
          <w:rFonts w:ascii="Arial" w:eastAsia="Times New Roman" w:hAnsi="Arial" w:cs="Arial"/>
          <w:sz w:val="22"/>
          <w:szCs w:val="22"/>
          <w:lang w:val="de-DE" w:eastAsia="de-DE"/>
        </w:rPr>
        <w:t>lässt sich ein</w:t>
      </w:r>
      <w:r w:rsidR="0066073B" w:rsidRPr="0066073B">
        <w:rPr>
          <w:rFonts w:ascii="Arial" w:eastAsia="Times New Roman" w:hAnsi="Arial" w:cs="Arial"/>
          <w:sz w:val="22"/>
          <w:szCs w:val="22"/>
          <w:lang w:val="de-DE" w:eastAsia="de-DE"/>
        </w:rPr>
        <w:t xml:space="preserve"> Ladegerät für die gesamte Staplerflotte </w:t>
      </w:r>
      <w:r w:rsidR="00695927">
        <w:rPr>
          <w:rFonts w:ascii="Arial" w:eastAsia="Times New Roman" w:hAnsi="Arial" w:cs="Arial"/>
          <w:sz w:val="22"/>
          <w:szCs w:val="22"/>
          <w:lang w:val="de-DE" w:eastAsia="de-DE"/>
        </w:rPr>
        <w:t>verwenden</w:t>
      </w:r>
      <w:r w:rsidR="0066073B" w:rsidRPr="0066073B">
        <w:rPr>
          <w:rFonts w:ascii="Arial" w:eastAsia="Times New Roman" w:hAnsi="Arial" w:cs="Arial"/>
          <w:sz w:val="22"/>
          <w:szCs w:val="22"/>
          <w:lang w:val="de-DE" w:eastAsia="de-DE"/>
        </w:rPr>
        <w:t>.</w:t>
      </w:r>
      <w:r w:rsidR="0066073B">
        <w:rPr>
          <w:rFonts w:ascii="Arial" w:eastAsia="Times New Roman" w:hAnsi="Arial" w:cs="Arial"/>
          <w:sz w:val="22"/>
          <w:szCs w:val="22"/>
          <w:lang w:val="de-DE" w:eastAsia="de-DE"/>
        </w:rPr>
        <w:t xml:space="preserve"> </w:t>
      </w:r>
    </w:p>
    <w:p w14:paraId="05390F92" w14:textId="77777777" w:rsidR="00DA2520" w:rsidRPr="002A4957" w:rsidRDefault="00DA2520" w:rsidP="000335DA">
      <w:pPr>
        <w:spacing w:line="360" w:lineRule="auto"/>
        <w:rPr>
          <w:rFonts w:ascii="Arial" w:eastAsia="Times New Roman" w:hAnsi="Arial" w:cs="Arial"/>
          <w:sz w:val="22"/>
          <w:szCs w:val="22"/>
          <w:lang w:val="de-DE" w:eastAsia="de-DE"/>
        </w:rPr>
      </w:pPr>
    </w:p>
    <w:p w14:paraId="4FF51140" w14:textId="52574AD7" w:rsidR="0091358E" w:rsidRPr="0091358E" w:rsidRDefault="002A4957" w:rsidP="00DA2520">
      <w:pPr>
        <w:spacing w:line="360" w:lineRule="auto"/>
        <w:rPr>
          <w:rFonts w:ascii="Arial" w:eastAsia="Times New Roman" w:hAnsi="Arial" w:cs="Arial"/>
          <w:sz w:val="22"/>
          <w:szCs w:val="22"/>
          <w:lang w:val="de-DE" w:eastAsia="de-DE"/>
        </w:rPr>
      </w:pPr>
      <w:r w:rsidRPr="002A4957">
        <w:rPr>
          <w:rFonts w:ascii="Arial" w:eastAsia="Times New Roman" w:hAnsi="Arial" w:cs="Arial"/>
          <w:sz w:val="22"/>
          <w:szCs w:val="22"/>
          <w:lang w:val="de-DE" w:eastAsia="de-DE"/>
        </w:rPr>
        <w:t xml:space="preserve">Lithium-Ionen-Batterien nutzen die zugeführte Energie äußerst effizient. Bis zu 95 % der vom Ladegerät aufgenommenen Energie </w:t>
      </w:r>
      <w:r w:rsidR="00873182">
        <w:rPr>
          <w:rFonts w:ascii="Arial" w:eastAsia="Times New Roman" w:hAnsi="Arial" w:cs="Arial"/>
          <w:sz w:val="22"/>
          <w:szCs w:val="22"/>
          <w:lang w:val="de-DE" w:eastAsia="de-DE"/>
        </w:rPr>
        <w:t>werden</w:t>
      </w:r>
      <w:r w:rsidRPr="002A4957">
        <w:rPr>
          <w:rFonts w:ascii="Arial" w:eastAsia="Times New Roman" w:hAnsi="Arial" w:cs="Arial"/>
          <w:sz w:val="22"/>
          <w:szCs w:val="22"/>
          <w:lang w:val="de-DE" w:eastAsia="de-DE"/>
        </w:rPr>
        <w:t xml:space="preserve"> tatsächlich in der Batterie gespeichert</w:t>
      </w:r>
      <w:r>
        <w:rPr>
          <w:rFonts w:ascii="Arial" w:eastAsia="Times New Roman" w:hAnsi="Arial" w:cs="Arial"/>
          <w:sz w:val="22"/>
          <w:szCs w:val="22"/>
          <w:lang w:val="de-DE" w:eastAsia="de-DE"/>
        </w:rPr>
        <w:t>.</w:t>
      </w:r>
      <w:r w:rsidRPr="002A4957">
        <w:rPr>
          <w:rFonts w:ascii="Arial" w:eastAsia="Times New Roman" w:hAnsi="Arial" w:cs="Arial"/>
          <w:sz w:val="22"/>
          <w:szCs w:val="22"/>
          <w:lang w:val="de-DE" w:eastAsia="de-DE"/>
        </w:rPr>
        <w:t xml:space="preserve"> </w:t>
      </w:r>
      <w:r>
        <w:rPr>
          <w:rFonts w:ascii="Arial" w:eastAsia="Times New Roman" w:hAnsi="Arial" w:cs="Arial"/>
          <w:sz w:val="22"/>
          <w:szCs w:val="22"/>
          <w:lang w:val="de-DE" w:eastAsia="de-DE"/>
        </w:rPr>
        <w:t>Bei</w:t>
      </w:r>
      <w:r w:rsidRPr="002A4957">
        <w:rPr>
          <w:rFonts w:ascii="Arial" w:eastAsia="Times New Roman" w:hAnsi="Arial" w:cs="Arial"/>
          <w:sz w:val="22"/>
          <w:szCs w:val="22"/>
          <w:lang w:val="de-DE" w:eastAsia="de-DE"/>
        </w:rPr>
        <w:t xml:space="preserve"> Blei-Säure-</w:t>
      </w:r>
      <w:r>
        <w:rPr>
          <w:rFonts w:ascii="Arial" w:eastAsia="Times New Roman" w:hAnsi="Arial" w:cs="Arial"/>
          <w:sz w:val="22"/>
          <w:szCs w:val="22"/>
          <w:lang w:val="de-DE" w:eastAsia="de-DE"/>
        </w:rPr>
        <w:t>Akkus</w:t>
      </w:r>
      <w:r w:rsidRPr="002A4957">
        <w:rPr>
          <w:rFonts w:ascii="Arial" w:eastAsia="Times New Roman" w:hAnsi="Arial" w:cs="Arial"/>
          <w:sz w:val="22"/>
          <w:szCs w:val="22"/>
          <w:lang w:val="de-DE" w:eastAsia="de-DE"/>
        </w:rPr>
        <w:t xml:space="preserve"> geht ein deutlich größerer Anteil als Wärme verloren. Das senkt die Stromkosten pro Ladevorgang und verkürzt die Ladezyklen.</w:t>
      </w:r>
      <w:r w:rsidR="00DA2520" w:rsidRPr="00DA2520">
        <w:rPr>
          <w:rFonts w:ascii="Arial" w:eastAsia="Times New Roman" w:hAnsi="Arial" w:cs="Arial"/>
          <w:sz w:val="22"/>
          <w:szCs w:val="22"/>
          <w:lang w:val="de-DE" w:eastAsia="de-DE"/>
        </w:rPr>
        <w:t xml:space="preserve"> </w:t>
      </w:r>
      <w:r w:rsidR="0091358E" w:rsidRPr="004B1BDC">
        <w:rPr>
          <w:rFonts w:ascii="Arial" w:eastAsia="Times New Roman" w:hAnsi="Arial" w:cs="Arial"/>
          <w:sz w:val="22"/>
          <w:szCs w:val="22"/>
          <w:lang w:val="de-DE" w:eastAsia="de-DE"/>
        </w:rPr>
        <w:t>Zudem bleibt die Spannung über den gesamten Entladezyklus stabil – für volle Hub- und Fahrleistung bis zur letzten Minute der Schicht</w:t>
      </w:r>
      <w:r w:rsidR="0091358E">
        <w:rPr>
          <w:rFonts w:ascii="Arial" w:eastAsia="Times New Roman" w:hAnsi="Arial" w:cs="Arial"/>
          <w:sz w:val="22"/>
          <w:szCs w:val="22"/>
          <w:lang w:val="de-DE" w:eastAsia="de-DE"/>
        </w:rPr>
        <w:t xml:space="preserve">. </w:t>
      </w:r>
    </w:p>
    <w:p w14:paraId="6F6E9010" w14:textId="77777777" w:rsidR="000335DA" w:rsidRDefault="000335DA" w:rsidP="007F38F1">
      <w:pPr>
        <w:spacing w:line="360" w:lineRule="auto"/>
        <w:rPr>
          <w:rFonts w:ascii="Arial" w:hAnsi="Arial" w:cs="Arial"/>
          <w:color w:val="000000" w:themeColor="text1"/>
          <w:sz w:val="22"/>
          <w:szCs w:val="22"/>
          <w:lang w:val="de-DE"/>
        </w:rPr>
      </w:pPr>
    </w:p>
    <w:p w14:paraId="7DB9ABE5" w14:textId="42F00C77" w:rsidR="00557E68" w:rsidRDefault="00F37D8E" w:rsidP="00EB52C7">
      <w:pPr>
        <w:spacing w:line="360" w:lineRule="auto"/>
        <w:rPr>
          <w:rFonts w:ascii="Arial" w:eastAsia="Times New Roman" w:hAnsi="Arial" w:cs="Arial"/>
          <w:sz w:val="22"/>
          <w:szCs w:val="22"/>
          <w:lang w:val="de-DE" w:eastAsia="de-DE"/>
        </w:rPr>
      </w:pPr>
      <w:r>
        <w:rPr>
          <w:rFonts w:ascii="Arial" w:eastAsia="Times New Roman" w:hAnsi="Arial" w:cs="Arial"/>
          <w:sz w:val="22"/>
          <w:szCs w:val="22"/>
          <w:lang w:val="de-DE" w:eastAsia="de-DE"/>
        </w:rPr>
        <w:t>Die versiegelten Fusion</w:t>
      </w:r>
      <w:r w:rsidR="00AE4BF6">
        <w:rPr>
          <w:rFonts w:ascii="Arial" w:eastAsia="Times New Roman" w:hAnsi="Arial" w:cs="Arial"/>
          <w:sz w:val="22"/>
          <w:szCs w:val="22"/>
          <w:lang w:val="de-DE" w:eastAsia="de-DE"/>
        </w:rPr>
        <w:t xml:space="preserve"> Li-Ion-</w:t>
      </w:r>
      <w:r>
        <w:rPr>
          <w:rFonts w:ascii="Arial" w:eastAsia="Times New Roman" w:hAnsi="Arial" w:cs="Arial"/>
          <w:sz w:val="22"/>
          <w:szCs w:val="22"/>
          <w:lang w:val="de-DE" w:eastAsia="de-DE"/>
        </w:rPr>
        <w:t>Akkus</w:t>
      </w:r>
      <w:r w:rsidR="00557E68" w:rsidRPr="00557E68">
        <w:rPr>
          <w:rFonts w:ascii="Arial" w:eastAsia="Times New Roman" w:hAnsi="Arial" w:cs="Arial"/>
          <w:sz w:val="22"/>
          <w:szCs w:val="22"/>
          <w:lang w:val="de-DE" w:eastAsia="de-DE"/>
        </w:rPr>
        <w:t xml:space="preserve"> </w:t>
      </w:r>
      <w:r w:rsidR="00557E68" w:rsidRPr="00557E68">
        <w:rPr>
          <w:rFonts w:ascii="Arial" w:hAnsi="Arial" w:cs="Arial"/>
          <w:sz w:val="22"/>
          <w:szCs w:val="22"/>
          <w:lang w:val="de-DE"/>
        </w:rPr>
        <w:t xml:space="preserve">sind </w:t>
      </w:r>
      <w:r>
        <w:rPr>
          <w:rFonts w:ascii="Arial" w:hAnsi="Arial" w:cs="Arial"/>
          <w:sz w:val="22"/>
          <w:szCs w:val="22"/>
          <w:lang w:val="de-DE"/>
        </w:rPr>
        <w:t>absolut</w:t>
      </w:r>
      <w:r w:rsidR="00557E68" w:rsidRPr="00557E68">
        <w:rPr>
          <w:rFonts w:ascii="Arial" w:hAnsi="Arial" w:cs="Arial"/>
          <w:sz w:val="22"/>
          <w:szCs w:val="22"/>
          <w:lang w:val="de-DE"/>
        </w:rPr>
        <w:t xml:space="preserve"> wartungsfrei</w:t>
      </w:r>
      <w:r>
        <w:rPr>
          <w:rFonts w:ascii="Arial" w:hAnsi="Arial" w:cs="Arial"/>
          <w:sz w:val="22"/>
          <w:szCs w:val="22"/>
          <w:lang w:val="de-DE"/>
        </w:rPr>
        <w:t>.</w:t>
      </w:r>
      <w:r w:rsidR="00557E68" w:rsidRPr="00557E68">
        <w:rPr>
          <w:rFonts w:ascii="Arial" w:hAnsi="Arial" w:cs="Arial"/>
          <w:sz w:val="22"/>
          <w:szCs w:val="22"/>
          <w:lang w:val="de-DE"/>
        </w:rPr>
        <w:t xml:space="preserve"> </w:t>
      </w:r>
      <w:r w:rsidRPr="004B1BDC">
        <w:rPr>
          <w:rFonts w:ascii="Arial" w:eastAsia="Times New Roman" w:hAnsi="Arial" w:cs="Arial"/>
          <w:sz w:val="22"/>
          <w:szCs w:val="22"/>
          <w:lang w:val="de-DE" w:eastAsia="de-DE"/>
        </w:rPr>
        <w:t>Das Nachfüllen von destilliertem Wasser entfällt ebenso wie die Notwendigkeit spezieller Laderäume mit aufwendigen Belüftungssystemen.</w:t>
      </w:r>
      <w:r w:rsidR="00557E68" w:rsidRPr="00557E68">
        <w:rPr>
          <w:rFonts w:ascii="Arial" w:eastAsia="Times New Roman" w:hAnsi="Arial" w:cs="Arial"/>
          <w:sz w:val="22"/>
          <w:szCs w:val="22"/>
          <w:lang w:val="de-DE" w:eastAsia="de-DE"/>
        </w:rPr>
        <w:t xml:space="preserve"> </w:t>
      </w:r>
      <w:r w:rsidRPr="004B1BDC">
        <w:rPr>
          <w:rFonts w:ascii="Arial" w:eastAsia="Times New Roman" w:hAnsi="Arial" w:cs="Arial"/>
          <w:sz w:val="22"/>
          <w:szCs w:val="22"/>
          <w:lang w:val="de-DE" w:eastAsia="de-DE"/>
        </w:rPr>
        <w:t>Dies spart nicht nur wertvolle Lagerfläche</w:t>
      </w:r>
      <w:r w:rsidR="00E43F50">
        <w:rPr>
          <w:rFonts w:ascii="Arial" w:eastAsia="Times New Roman" w:hAnsi="Arial" w:cs="Arial"/>
          <w:sz w:val="22"/>
          <w:szCs w:val="22"/>
          <w:lang w:val="de-DE" w:eastAsia="de-DE"/>
        </w:rPr>
        <w:t>.</w:t>
      </w:r>
      <w:r w:rsidRPr="004B1BDC">
        <w:rPr>
          <w:rFonts w:ascii="Arial" w:eastAsia="Times New Roman" w:hAnsi="Arial" w:cs="Arial"/>
          <w:sz w:val="22"/>
          <w:szCs w:val="22"/>
          <w:lang w:val="de-DE" w:eastAsia="de-DE"/>
        </w:rPr>
        <w:t xml:space="preserve"> </w:t>
      </w:r>
      <w:r w:rsidR="00E43F50">
        <w:rPr>
          <w:rFonts w:ascii="Arial" w:eastAsia="Times New Roman" w:hAnsi="Arial" w:cs="Arial"/>
          <w:sz w:val="22"/>
          <w:szCs w:val="22"/>
          <w:lang w:val="de-DE" w:eastAsia="de-DE"/>
        </w:rPr>
        <w:t>Es</w:t>
      </w:r>
      <w:r w:rsidRPr="004B1BDC">
        <w:rPr>
          <w:rFonts w:ascii="Arial" w:eastAsia="Times New Roman" w:hAnsi="Arial" w:cs="Arial"/>
          <w:sz w:val="22"/>
          <w:szCs w:val="22"/>
          <w:lang w:val="de-DE" w:eastAsia="de-DE"/>
        </w:rPr>
        <w:t xml:space="preserve"> erhöht auch die Arbeitssicherheit, da das Risiko von Säurespritzern oder gefährlichen Dämpfen </w:t>
      </w:r>
      <w:r>
        <w:rPr>
          <w:rFonts w:ascii="Arial" w:eastAsia="Times New Roman" w:hAnsi="Arial" w:cs="Arial"/>
          <w:sz w:val="22"/>
          <w:szCs w:val="22"/>
          <w:lang w:val="de-DE" w:eastAsia="de-DE"/>
        </w:rPr>
        <w:t>ausgeschlossen</w:t>
      </w:r>
      <w:r w:rsidRPr="004B1BDC">
        <w:rPr>
          <w:rFonts w:ascii="Arial" w:eastAsia="Times New Roman" w:hAnsi="Arial" w:cs="Arial"/>
          <w:sz w:val="22"/>
          <w:szCs w:val="22"/>
          <w:lang w:val="de-DE" w:eastAsia="de-DE"/>
        </w:rPr>
        <w:t xml:space="preserve"> wird.</w:t>
      </w:r>
    </w:p>
    <w:p w14:paraId="7F30FB90" w14:textId="77777777" w:rsidR="00A21226" w:rsidRPr="00A21226" w:rsidRDefault="00A21226" w:rsidP="00A21226">
      <w:pPr>
        <w:spacing w:line="360" w:lineRule="auto"/>
        <w:rPr>
          <w:rFonts w:ascii="Arial" w:eastAsia="Times New Roman" w:hAnsi="Arial" w:cs="Arial"/>
          <w:sz w:val="22"/>
          <w:szCs w:val="22"/>
          <w:lang w:val="de-DE" w:eastAsia="de-DE"/>
        </w:rPr>
      </w:pPr>
    </w:p>
    <w:p w14:paraId="6005B151" w14:textId="5DBA279B" w:rsidR="00A21226" w:rsidRPr="00A21226" w:rsidRDefault="00A21226" w:rsidP="00A21226">
      <w:pPr>
        <w:spacing w:line="360" w:lineRule="auto"/>
        <w:rPr>
          <w:rFonts w:ascii="Arial" w:eastAsia="Times New Roman" w:hAnsi="Arial" w:cs="Arial"/>
          <w:sz w:val="22"/>
          <w:szCs w:val="22"/>
          <w:lang w:val="de-DE" w:eastAsia="de-DE"/>
        </w:rPr>
      </w:pPr>
      <w:r>
        <w:rPr>
          <w:rFonts w:ascii="Arial" w:eastAsia="Times New Roman" w:hAnsi="Arial" w:cs="Arial"/>
          <w:sz w:val="22"/>
          <w:szCs w:val="22"/>
          <w:lang w:val="de-DE" w:eastAsia="de-DE"/>
        </w:rPr>
        <w:t xml:space="preserve">Ein besonderes Highlight der Fusion-Batterien ist die serienmäßige Heizung. Diese </w:t>
      </w:r>
      <w:r w:rsidR="003629F4">
        <w:rPr>
          <w:rFonts w:ascii="Arial" w:eastAsia="Times New Roman" w:hAnsi="Arial" w:cs="Arial"/>
          <w:sz w:val="22"/>
          <w:szCs w:val="22"/>
          <w:lang w:val="de-DE" w:eastAsia="de-DE"/>
        </w:rPr>
        <w:t>stellt sicher, dass</w:t>
      </w:r>
      <w:r>
        <w:rPr>
          <w:rFonts w:ascii="Arial" w:eastAsia="Times New Roman" w:hAnsi="Arial" w:cs="Arial"/>
          <w:sz w:val="22"/>
          <w:szCs w:val="22"/>
          <w:lang w:val="de-DE" w:eastAsia="de-DE"/>
        </w:rPr>
        <w:t xml:space="preserve"> die Fahrzeuge ebenfalls</w:t>
      </w:r>
      <w:r w:rsidRPr="00A21226">
        <w:rPr>
          <w:rFonts w:ascii="Arial" w:eastAsia="Times New Roman" w:hAnsi="Arial" w:cs="Arial"/>
          <w:sz w:val="22"/>
          <w:szCs w:val="22"/>
          <w:lang w:val="de-DE" w:eastAsia="de-DE"/>
        </w:rPr>
        <w:t xml:space="preserve"> </w:t>
      </w:r>
      <w:r w:rsidR="003629F4">
        <w:rPr>
          <w:rFonts w:ascii="Arial" w:eastAsia="Times New Roman" w:hAnsi="Arial" w:cs="Arial"/>
          <w:sz w:val="22"/>
          <w:szCs w:val="22"/>
          <w:lang w:val="de-DE" w:eastAsia="de-DE"/>
        </w:rPr>
        <w:t xml:space="preserve">bei extremer Kälte </w:t>
      </w:r>
      <w:r w:rsidR="00E43F50">
        <w:rPr>
          <w:rFonts w:ascii="Arial" w:eastAsia="Times New Roman" w:hAnsi="Arial" w:cs="Arial"/>
          <w:sz w:val="22"/>
          <w:szCs w:val="22"/>
          <w:lang w:val="de-DE" w:eastAsia="de-DE"/>
        </w:rPr>
        <w:t>arbeiten</w:t>
      </w:r>
      <w:r w:rsidR="003629F4">
        <w:rPr>
          <w:rFonts w:ascii="Arial" w:eastAsia="Times New Roman" w:hAnsi="Arial" w:cs="Arial"/>
          <w:sz w:val="22"/>
          <w:szCs w:val="22"/>
          <w:lang w:val="de-DE" w:eastAsia="de-DE"/>
        </w:rPr>
        <w:t xml:space="preserve"> können</w:t>
      </w:r>
      <w:r w:rsidRPr="00A21226">
        <w:rPr>
          <w:rFonts w:ascii="Arial" w:eastAsia="Times New Roman" w:hAnsi="Arial" w:cs="Arial"/>
          <w:sz w:val="22"/>
          <w:szCs w:val="22"/>
          <w:lang w:val="de-DE" w:eastAsia="de-DE"/>
        </w:rPr>
        <w:t>. Die Heizfunktion ermöglicht das sichere Laden bei Minusgraden</w:t>
      </w:r>
      <w:r w:rsidR="00E43F50">
        <w:rPr>
          <w:rFonts w:ascii="Arial" w:eastAsia="Times New Roman" w:hAnsi="Arial" w:cs="Arial"/>
          <w:sz w:val="22"/>
          <w:szCs w:val="22"/>
          <w:lang w:val="de-DE" w:eastAsia="de-DE"/>
        </w:rPr>
        <w:t>.</w:t>
      </w:r>
      <w:r w:rsidRPr="00A21226">
        <w:rPr>
          <w:rFonts w:ascii="Arial" w:eastAsia="Times New Roman" w:hAnsi="Arial" w:cs="Arial"/>
          <w:sz w:val="22"/>
          <w:szCs w:val="22"/>
          <w:lang w:val="de-DE" w:eastAsia="de-DE"/>
        </w:rPr>
        <w:t xml:space="preserve"> </w:t>
      </w:r>
      <w:r w:rsidR="00E43F50">
        <w:rPr>
          <w:rFonts w:ascii="Arial" w:eastAsia="Times New Roman" w:hAnsi="Arial" w:cs="Arial"/>
          <w:sz w:val="22"/>
          <w:szCs w:val="22"/>
          <w:lang w:val="de-DE" w:eastAsia="de-DE"/>
        </w:rPr>
        <w:t>Sie</w:t>
      </w:r>
      <w:r w:rsidRPr="00A21226">
        <w:rPr>
          <w:rFonts w:ascii="Arial" w:eastAsia="Times New Roman" w:hAnsi="Arial" w:cs="Arial"/>
          <w:sz w:val="22"/>
          <w:szCs w:val="22"/>
          <w:lang w:val="de-DE" w:eastAsia="de-DE"/>
        </w:rPr>
        <w:t xml:space="preserve"> sorgt für eine konstante Leistungsabgabe, indem sie die Batteriezellen auf einer optimalen Betriebstemperatur hält</w:t>
      </w:r>
      <w:r w:rsidR="00E43F50">
        <w:rPr>
          <w:rFonts w:ascii="Arial" w:eastAsia="Times New Roman" w:hAnsi="Arial" w:cs="Arial"/>
          <w:sz w:val="22"/>
          <w:szCs w:val="22"/>
          <w:lang w:val="de-DE" w:eastAsia="de-DE"/>
        </w:rPr>
        <w:t>.</w:t>
      </w:r>
    </w:p>
    <w:p w14:paraId="35E6F153" w14:textId="77777777" w:rsidR="00EE12A5" w:rsidRPr="00A21226" w:rsidRDefault="00EE12A5" w:rsidP="00A21226">
      <w:pPr>
        <w:spacing w:line="360" w:lineRule="auto"/>
        <w:rPr>
          <w:rFonts w:ascii="Arial" w:eastAsia="Times New Roman" w:hAnsi="Arial" w:cs="Arial"/>
          <w:sz w:val="22"/>
          <w:szCs w:val="22"/>
          <w:lang w:val="de-DE" w:eastAsia="de-DE"/>
        </w:rPr>
      </w:pPr>
    </w:p>
    <w:p w14:paraId="3F44C881" w14:textId="7279913D" w:rsidR="00EE12A5" w:rsidRPr="00EE12A5" w:rsidRDefault="00EE12A5" w:rsidP="00EE12A5">
      <w:pPr>
        <w:spacing w:line="360" w:lineRule="auto"/>
        <w:rPr>
          <w:rFonts w:ascii="Arial" w:eastAsia="Times New Roman" w:hAnsi="Arial" w:cs="Arial"/>
          <w:sz w:val="22"/>
          <w:szCs w:val="22"/>
          <w:lang w:val="de-DE" w:eastAsia="de-DE"/>
        </w:rPr>
      </w:pPr>
      <w:r>
        <w:rPr>
          <w:rFonts w:ascii="Arial" w:eastAsia="Times New Roman" w:hAnsi="Arial" w:cs="Arial"/>
          <w:sz w:val="22"/>
          <w:szCs w:val="22"/>
          <w:lang w:val="de-DE" w:eastAsia="de-DE"/>
        </w:rPr>
        <w:lastRenderedPageBreak/>
        <w:t>Die</w:t>
      </w:r>
      <w:r w:rsidRPr="00EE12A5">
        <w:rPr>
          <w:rFonts w:ascii="Arial" w:eastAsia="Times New Roman" w:hAnsi="Arial" w:cs="Arial"/>
          <w:sz w:val="22"/>
          <w:szCs w:val="22"/>
          <w:lang w:val="de-DE" w:eastAsia="de-DE"/>
        </w:rPr>
        <w:t xml:space="preserve"> </w:t>
      </w:r>
      <w:r>
        <w:rPr>
          <w:rFonts w:ascii="Arial" w:eastAsia="Times New Roman" w:hAnsi="Arial" w:cs="Arial"/>
          <w:sz w:val="22"/>
          <w:szCs w:val="22"/>
          <w:lang w:val="de-DE" w:eastAsia="de-DE"/>
        </w:rPr>
        <w:t>Fusion-</w:t>
      </w:r>
      <w:r w:rsidR="00A84DFA">
        <w:rPr>
          <w:rFonts w:ascii="Arial" w:eastAsia="Times New Roman" w:hAnsi="Arial" w:cs="Arial"/>
          <w:sz w:val="22"/>
          <w:szCs w:val="22"/>
          <w:lang w:val="de-DE" w:eastAsia="de-DE"/>
        </w:rPr>
        <w:t>Batterien</w:t>
      </w:r>
      <w:r w:rsidRPr="00EE12A5">
        <w:rPr>
          <w:rFonts w:ascii="Arial" w:eastAsia="Times New Roman" w:hAnsi="Arial" w:cs="Arial"/>
          <w:sz w:val="22"/>
          <w:szCs w:val="22"/>
          <w:lang w:val="de-DE" w:eastAsia="de-DE"/>
        </w:rPr>
        <w:t xml:space="preserve"> zeichne</w:t>
      </w:r>
      <w:r w:rsidR="00A84DFA">
        <w:rPr>
          <w:rFonts w:ascii="Arial" w:eastAsia="Times New Roman" w:hAnsi="Arial" w:cs="Arial"/>
          <w:sz w:val="22"/>
          <w:szCs w:val="22"/>
          <w:lang w:val="de-DE" w:eastAsia="de-DE"/>
        </w:rPr>
        <w:t xml:space="preserve">n </w:t>
      </w:r>
      <w:r w:rsidRPr="00EE12A5">
        <w:rPr>
          <w:rFonts w:ascii="Arial" w:eastAsia="Times New Roman" w:hAnsi="Arial" w:cs="Arial"/>
          <w:sz w:val="22"/>
          <w:szCs w:val="22"/>
          <w:lang w:val="de-DE" w:eastAsia="de-DE"/>
        </w:rPr>
        <w:t xml:space="preserve">sich durch eine deutlich verlängerte Lebensdauer aus. Je nach Einsatzprofil sind mindestens doppelt so viele, oft sogar </w:t>
      </w:r>
      <w:r w:rsidR="00AE4BF6">
        <w:rPr>
          <w:rFonts w:ascii="Arial" w:eastAsia="Times New Roman" w:hAnsi="Arial" w:cs="Arial"/>
          <w:sz w:val="22"/>
          <w:szCs w:val="22"/>
          <w:lang w:val="de-DE" w:eastAsia="de-DE"/>
        </w:rPr>
        <w:t>noch</w:t>
      </w:r>
      <w:r w:rsidRPr="00EE12A5">
        <w:rPr>
          <w:rFonts w:ascii="Arial" w:eastAsia="Times New Roman" w:hAnsi="Arial" w:cs="Arial"/>
          <w:sz w:val="22"/>
          <w:szCs w:val="22"/>
          <w:lang w:val="de-DE" w:eastAsia="de-DE"/>
        </w:rPr>
        <w:t xml:space="preserve"> mehr Ladezyklen möglich als bei Blei-Säure-Batterien.</w:t>
      </w:r>
      <w:r>
        <w:rPr>
          <w:rFonts w:ascii="Arial" w:eastAsia="Times New Roman" w:hAnsi="Arial" w:cs="Arial"/>
          <w:sz w:val="22"/>
          <w:szCs w:val="22"/>
          <w:lang w:val="de-DE" w:eastAsia="de-DE"/>
        </w:rPr>
        <w:t xml:space="preserve"> </w:t>
      </w:r>
      <w:r w:rsidRPr="00EE12A5">
        <w:rPr>
          <w:rFonts w:ascii="Arial" w:eastAsia="Times New Roman" w:hAnsi="Arial" w:cs="Arial"/>
          <w:sz w:val="22"/>
          <w:szCs w:val="22"/>
          <w:lang w:val="de-DE" w:eastAsia="de-DE"/>
        </w:rPr>
        <w:t xml:space="preserve">Die Langlebigkeit hat direkten Einfluss auf </w:t>
      </w:r>
      <w:r>
        <w:rPr>
          <w:rFonts w:ascii="Arial" w:eastAsia="Times New Roman" w:hAnsi="Arial" w:cs="Arial"/>
          <w:sz w:val="22"/>
          <w:szCs w:val="22"/>
          <w:lang w:val="de-DE" w:eastAsia="de-DE"/>
        </w:rPr>
        <w:t>die</w:t>
      </w:r>
      <w:r w:rsidRPr="00EE12A5">
        <w:rPr>
          <w:rFonts w:ascii="Arial" w:eastAsia="Times New Roman" w:hAnsi="Arial" w:cs="Arial"/>
          <w:sz w:val="22"/>
          <w:szCs w:val="22"/>
          <w:lang w:val="de-DE" w:eastAsia="de-DE"/>
        </w:rPr>
        <w:t xml:space="preserve"> Investitionsplanung:</w:t>
      </w:r>
      <w:r>
        <w:rPr>
          <w:rFonts w:ascii="Arial" w:eastAsia="Times New Roman" w:hAnsi="Arial" w:cs="Arial"/>
          <w:sz w:val="22"/>
          <w:szCs w:val="22"/>
          <w:lang w:val="de-DE" w:eastAsia="de-DE"/>
        </w:rPr>
        <w:t xml:space="preserve"> </w:t>
      </w:r>
      <w:r w:rsidRPr="00EE12A5">
        <w:rPr>
          <w:rFonts w:ascii="Arial" w:eastAsia="Times New Roman" w:hAnsi="Arial" w:cs="Arial"/>
          <w:sz w:val="22"/>
          <w:szCs w:val="22"/>
          <w:lang w:val="de-DE" w:eastAsia="de-DE"/>
        </w:rPr>
        <w:t>Eine einzige Lithium-Ionen-Batterie kann über ihre Lebensdauer mehrere Blei-Säure-Batterien ersetzen.</w:t>
      </w:r>
      <w:r>
        <w:rPr>
          <w:rFonts w:ascii="Arial" w:eastAsia="Times New Roman" w:hAnsi="Arial" w:cs="Arial"/>
          <w:sz w:val="22"/>
          <w:szCs w:val="22"/>
          <w:lang w:val="de-DE" w:eastAsia="de-DE"/>
        </w:rPr>
        <w:t xml:space="preserve"> </w:t>
      </w:r>
      <w:r w:rsidRPr="00EE12A5">
        <w:rPr>
          <w:rFonts w:ascii="Arial" w:eastAsia="Times New Roman" w:hAnsi="Arial" w:cs="Arial"/>
          <w:sz w:val="22"/>
          <w:szCs w:val="22"/>
          <w:lang w:val="de-DE" w:eastAsia="de-DE"/>
        </w:rPr>
        <w:t>Die Möglichkeit des flexiblen Zwischenladens macht den aufwendigen Batteriewechsel zwischen Schichten überflüssig</w:t>
      </w:r>
      <w:r w:rsidR="005A149E">
        <w:rPr>
          <w:rFonts w:ascii="Arial" w:eastAsia="Times New Roman" w:hAnsi="Arial" w:cs="Arial"/>
          <w:sz w:val="22"/>
          <w:szCs w:val="22"/>
          <w:lang w:val="de-DE" w:eastAsia="de-DE"/>
        </w:rPr>
        <w:t xml:space="preserve"> und</w:t>
      </w:r>
      <w:r w:rsidRPr="00EE12A5">
        <w:rPr>
          <w:rFonts w:ascii="Arial" w:eastAsia="Times New Roman" w:hAnsi="Arial" w:cs="Arial"/>
          <w:sz w:val="22"/>
          <w:szCs w:val="22"/>
          <w:lang w:val="de-DE" w:eastAsia="de-DE"/>
        </w:rPr>
        <w:t xml:space="preserve"> spart </w:t>
      </w:r>
      <w:r w:rsidR="00AE4BF6">
        <w:rPr>
          <w:rFonts w:ascii="Arial" w:eastAsia="Times New Roman" w:hAnsi="Arial" w:cs="Arial"/>
          <w:sz w:val="22"/>
          <w:szCs w:val="22"/>
          <w:lang w:val="de-DE" w:eastAsia="de-DE"/>
        </w:rPr>
        <w:t>K</w:t>
      </w:r>
      <w:r w:rsidRPr="00EE12A5">
        <w:rPr>
          <w:rFonts w:ascii="Arial" w:eastAsia="Times New Roman" w:hAnsi="Arial" w:cs="Arial"/>
          <w:sz w:val="22"/>
          <w:szCs w:val="22"/>
          <w:lang w:val="de-DE" w:eastAsia="de-DE"/>
        </w:rPr>
        <w:t>osten.</w:t>
      </w:r>
    </w:p>
    <w:p w14:paraId="2C5C2D9F" w14:textId="77777777" w:rsidR="00557E68" w:rsidRDefault="00557E68" w:rsidP="009306DB">
      <w:pPr>
        <w:autoSpaceDE w:val="0"/>
        <w:autoSpaceDN w:val="0"/>
        <w:adjustRightInd w:val="0"/>
        <w:spacing w:line="360" w:lineRule="auto"/>
        <w:rPr>
          <w:rFonts w:ascii="Arial" w:eastAsia="Times New Roman" w:hAnsi="Arial" w:cs="Arial"/>
          <w:sz w:val="22"/>
          <w:szCs w:val="22"/>
          <w:lang w:val="de-DE" w:eastAsia="de-DE"/>
        </w:rPr>
      </w:pPr>
    </w:p>
    <w:p w14:paraId="39E55CBA" w14:textId="281DAE9E" w:rsidR="0002636D" w:rsidRPr="0002636D" w:rsidRDefault="0002636D" w:rsidP="0002636D">
      <w:pPr>
        <w:spacing w:line="360" w:lineRule="auto"/>
        <w:rPr>
          <w:rFonts w:ascii="Arial" w:eastAsia="Times New Roman" w:hAnsi="Arial" w:cs="Arial"/>
          <w:b/>
          <w:bCs/>
          <w:sz w:val="22"/>
          <w:szCs w:val="22"/>
          <w:lang w:val="de-DE" w:eastAsia="de-DE"/>
        </w:rPr>
      </w:pPr>
      <w:r w:rsidRPr="0002636D">
        <w:rPr>
          <w:rFonts w:ascii="Arial" w:eastAsia="Times New Roman" w:hAnsi="Arial" w:cs="Arial"/>
          <w:b/>
          <w:bCs/>
          <w:sz w:val="22"/>
          <w:szCs w:val="22"/>
          <w:lang w:val="de-DE" w:eastAsia="de-DE"/>
        </w:rPr>
        <w:t xml:space="preserve">Intelligentes Batteriemanagement (BMS) </w:t>
      </w:r>
      <w:r w:rsidR="005A149E">
        <w:rPr>
          <w:rFonts w:ascii="Arial" w:eastAsia="Times New Roman" w:hAnsi="Arial" w:cs="Arial"/>
          <w:b/>
          <w:bCs/>
          <w:sz w:val="22"/>
          <w:szCs w:val="22"/>
          <w:lang w:val="de-DE" w:eastAsia="de-DE"/>
        </w:rPr>
        <w:t>mit</w:t>
      </w:r>
      <w:r w:rsidRPr="0002636D">
        <w:rPr>
          <w:rFonts w:ascii="Arial" w:eastAsia="Times New Roman" w:hAnsi="Arial" w:cs="Arial"/>
          <w:b/>
          <w:bCs/>
          <w:sz w:val="22"/>
          <w:szCs w:val="22"/>
          <w:lang w:val="de-DE" w:eastAsia="de-DE"/>
        </w:rPr>
        <w:t xml:space="preserve"> zukunftsweisende</w:t>
      </w:r>
      <w:r w:rsidR="005A149E">
        <w:rPr>
          <w:rFonts w:ascii="Arial" w:eastAsia="Times New Roman" w:hAnsi="Arial" w:cs="Arial"/>
          <w:b/>
          <w:bCs/>
          <w:sz w:val="22"/>
          <w:szCs w:val="22"/>
          <w:lang w:val="de-DE" w:eastAsia="de-DE"/>
        </w:rPr>
        <w:t>r</w:t>
      </w:r>
      <w:r w:rsidRPr="0002636D">
        <w:rPr>
          <w:rFonts w:ascii="Arial" w:eastAsia="Times New Roman" w:hAnsi="Arial" w:cs="Arial"/>
          <w:b/>
          <w:bCs/>
          <w:sz w:val="22"/>
          <w:szCs w:val="22"/>
          <w:lang w:val="de-DE" w:eastAsia="de-DE"/>
        </w:rPr>
        <w:t xml:space="preserve"> 4G-Konnektivität</w:t>
      </w:r>
    </w:p>
    <w:p w14:paraId="2F2326C3" w14:textId="77777777" w:rsidR="0002636D" w:rsidRPr="0002636D" w:rsidRDefault="0002636D" w:rsidP="0002636D">
      <w:pPr>
        <w:spacing w:line="360" w:lineRule="auto"/>
        <w:rPr>
          <w:rFonts w:ascii="Arial" w:eastAsia="Times New Roman" w:hAnsi="Arial" w:cs="Arial"/>
          <w:sz w:val="22"/>
          <w:szCs w:val="22"/>
          <w:lang w:val="de-DE" w:eastAsia="de-DE"/>
        </w:rPr>
      </w:pPr>
    </w:p>
    <w:p w14:paraId="6A4BBE8E" w14:textId="7D07F6AA" w:rsidR="0002636D" w:rsidRPr="0002636D" w:rsidRDefault="001E65F2" w:rsidP="0002636D">
      <w:pPr>
        <w:spacing w:line="360" w:lineRule="auto"/>
        <w:rPr>
          <w:rFonts w:ascii="Arial" w:eastAsia="Times New Roman" w:hAnsi="Arial" w:cs="Arial"/>
          <w:sz w:val="22"/>
          <w:szCs w:val="22"/>
          <w:lang w:val="de-DE" w:eastAsia="de-DE"/>
        </w:rPr>
      </w:pPr>
      <w:r w:rsidRPr="004B1BDC">
        <w:rPr>
          <w:rFonts w:ascii="Arial" w:eastAsia="Times New Roman" w:hAnsi="Arial" w:cs="Arial"/>
          <w:sz w:val="22"/>
          <w:szCs w:val="22"/>
          <w:lang w:val="de-DE" w:eastAsia="de-DE"/>
        </w:rPr>
        <w:t>Herzstück der Technologie ist das intelligente Batteriemanagement-System (BMS). Es kommuniziert via CAN-Bus direkt mit dem Fahrzeug und dem Ladegerät</w:t>
      </w:r>
      <w:r>
        <w:rPr>
          <w:rFonts w:ascii="Arial" w:eastAsia="Times New Roman" w:hAnsi="Arial" w:cs="Arial"/>
          <w:sz w:val="22"/>
          <w:szCs w:val="22"/>
          <w:lang w:val="de-DE" w:eastAsia="de-DE"/>
        </w:rPr>
        <w:t xml:space="preserve"> und</w:t>
      </w:r>
      <w:r w:rsidR="0002636D" w:rsidRPr="0002636D">
        <w:rPr>
          <w:rFonts w:ascii="Arial" w:eastAsia="Times New Roman" w:hAnsi="Arial" w:cs="Arial"/>
          <w:sz w:val="22"/>
          <w:szCs w:val="22"/>
          <w:lang w:val="de-DE" w:eastAsia="de-DE"/>
        </w:rPr>
        <w:t xml:space="preserve"> überwacht kontinuierlich alle relevanten Betriebsdaten.</w:t>
      </w:r>
      <w:r w:rsidR="00663CD9">
        <w:rPr>
          <w:rFonts w:ascii="Arial" w:eastAsia="Times New Roman" w:hAnsi="Arial" w:cs="Arial"/>
          <w:sz w:val="22"/>
          <w:szCs w:val="22"/>
          <w:lang w:val="de-DE" w:eastAsia="de-DE"/>
        </w:rPr>
        <w:t xml:space="preserve"> </w:t>
      </w:r>
      <w:r w:rsidRPr="004B1BDC">
        <w:rPr>
          <w:rFonts w:ascii="Arial" w:eastAsia="Times New Roman" w:hAnsi="Arial" w:cs="Arial"/>
          <w:sz w:val="22"/>
          <w:szCs w:val="22"/>
          <w:lang w:val="de-DE" w:eastAsia="de-DE"/>
        </w:rPr>
        <w:t>Der Fahrer hat über das Staplerdisplay jederzeit volle Transparenz über Ladezustand.</w:t>
      </w:r>
      <w:r w:rsidR="00154C58">
        <w:rPr>
          <w:rFonts w:ascii="Arial" w:eastAsia="Times New Roman" w:hAnsi="Arial" w:cs="Arial"/>
          <w:sz w:val="22"/>
          <w:szCs w:val="22"/>
          <w:lang w:val="de-DE" w:eastAsia="de-DE"/>
        </w:rPr>
        <w:t xml:space="preserve"> </w:t>
      </w:r>
      <w:r w:rsidR="0002636D" w:rsidRPr="0002636D">
        <w:rPr>
          <w:rFonts w:ascii="Arial" w:eastAsia="Times New Roman" w:hAnsi="Arial" w:cs="Arial"/>
          <w:sz w:val="22"/>
          <w:szCs w:val="22"/>
          <w:lang w:val="de-DE" w:eastAsia="de-DE"/>
        </w:rPr>
        <w:t>Das BMS schützt die Batterie aktiv vor Tiefentladung und Überladung</w:t>
      </w:r>
      <w:r w:rsidR="00E43F50">
        <w:rPr>
          <w:rFonts w:ascii="Arial" w:eastAsia="Times New Roman" w:hAnsi="Arial" w:cs="Arial"/>
          <w:sz w:val="22"/>
          <w:szCs w:val="22"/>
          <w:lang w:val="de-DE" w:eastAsia="de-DE"/>
        </w:rPr>
        <w:t>. So wird</w:t>
      </w:r>
      <w:r w:rsidR="0002636D" w:rsidRPr="0002636D">
        <w:rPr>
          <w:rFonts w:ascii="Arial" w:eastAsia="Times New Roman" w:hAnsi="Arial" w:cs="Arial"/>
          <w:sz w:val="22"/>
          <w:szCs w:val="22"/>
          <w:lang w:val="de-DE" w:eastAsia="de-DE"/>
        </w:rPr>
        <w:t xml:space="preserve"> die Langlebigkeit der Investition</w:t>
      </w:r>
      <w:r w:rsidR="00E43F50">
        <w:rPr>
          <w:rFonts w:ascii="Arial" w:eastAsia="Times New Roman" w:hAnsi="Arial" w:cs="Arial"/>
          <w:sz w:val="22"/>
          <w:szCs w:val="22"/>
          <w:lang w:val="de-DE" w:eastAsia="de-DE"/>
        </w:rPr>
        <w:t xml:space="preserve"> sichergestellt</w:t>
      </w:r>
      <w:r w:rsidR="0002636D" w:rsidRPr="0002636D">
        <w:rPr>
          <w:rFonts w:ascii="Arial" w:eastAsia="Times New Roman" w:hAnsi="Arial" w:cs="Arial"/>
          <w:sz w:val="22"/>
          <w:szCs w:val="22"/>
          <w:lang w:val="de-DE" w:eastAsia="de-DE"/>
        </w:rPr>
        <w:t>.</w:t>
      </w:r>
      <w:r w:rsidR="00154C58">
        <w:rPr>
          <w:rFonts w:ascii="Arial" w:eastAsia="Times New Roman" w:hAnsi="Arial" w:cs="Arial"/>
          <w:sz w:val="22"/>
          <w:szCs w:val="22"/>
          <w:lang w:val="de-DE" w:eastAsia="de-DE"/>
        </w:rPr>
        <w:t xml:space="preserve"> </w:t>
      </w:r>
      <w:r w:rsidRPr="004B1BDC">
        <w:rPr>
          <w:rFonts w:ascii="Arial" w:eastAsia="Times New Roman" w:hAnsi="Arial" w:cs="Arial"/>
          <w:sz w:val="22"/>
          <w:szCs w:val="22"/>
          <w:lang w:val="de-DE" w:eastAsia="de-DE"/>
        </w:rPr>
        <w:t xml:space="preserve">Ein Novum </w:t>
      </w:r>
      <w:r w:rsidR="0063215D">
        <w:rPr>
          <w:rFonts w:ascii="Arial" w:eastAsia="Times New Roman" w:hAnsi="Arial" w:cs="Arial"/>
          <w:sz w:val="22"/>
          <w:szCs w:val="22"/>
          <w:lang w:val="de-DE" w:eastAsia="de-DE"/>
        </w:rPr>
        <w:t xml:space="preserve">bei Clark </w:t>
      </w:r>
      <w:r w:rsidRPr="004B1BDC">
        <w:rPr>
          <w:rFonts w:ascii="Arial" w:eastAsia="Times New Roman" w:hAnsi="Arial" w:cs="Arial"/>
          <w:sz w:val="22"/>
          <w:szCs w:val="22"/>
          <w:lang w:val="de-DE" w:eastAsia="de-DE"/>
        </w:rPr>
        <w:t xml:space="preserve">ist das integrierte 4G-Modul: Es </w:t>
      </w:r>
      <w:r w:rsidR="006A3E19">
        <w:rPr>
          <w:rFonts w:ascii="Arial" w:eastAsia="Times New Roman" w:hAnsi="Arial" w:cs="Arial"/>
          <w:sz w:val="22"/>
          <w:szCs w:val="22"/>
          <w:lang w:val="de-DE" w:eastAsia="de-DE"/>
        </w:rPr>
        <w:t>ermöglicht</w:t>
      </w:r>
      <w:r w:rsidRPr="004B1BDC">
        <w:rPr>
          <w:rFonts w:ascii="Arial" w:eastAsia="Times New Roman" w:hAnsi="Arial" w:cs="Arial"/>
          <w:sz w:val="22"/>
          <w:szCs w:val="22"/>
          <w:lang w:val="de-DE" w:eastAsia="de-DE"/>
        </w:rPr>
        <w:t xml:space="preserve"> Fuhrparkmanagern eine Echtzeitüberwachung und Ferndiagnose der Batteriedaten über das Mobilfunknetz. Bei Unregelmäßigkeiten sendet das System automatische Warnmeldungen</w:t>
      </w:r>
      <w:r w:rsidR="00AE4BF6">
        <w:rPr>
          <w:rFonts w:ascii="Arial" w:eastAsia="Times New Roman" w:hAnsi="Arial" w:cs="Arial"/>
          <w:sz w:val="22"/>
          <w:szCs w:val="22"/>
          <w:lang w:val="de-DE" w:eastAsia="de-DE"/>
        </w:rPr>
        <w:t>.</w:t>
      </w:r>
      <w:r w:rsidRPr="004B1BDC">
        <w:rPr>
          <w:rFonts w:ascii="Arial" w:eastAsia="Times New Roman" w:hAnsi="Arial" w:cs="Arial"/>
          <w:sz w:val="22"/>
          <w:szCs w:val="22"/>
          <w:lang w:val="de-DE" w:eastAsia="de-DE"/>
        </w:rPr>
        <w:t xml:space="preserve"> </w:t>
      </w:r>
      <w:r w:rsidR="00AE4BF6">
        <w:rPr>
          <w:rFonts w:ascii="Arial" w:eastAsia="Times New Roman" w:hAnsi="Arial" w:cs="Arial"/>
          <w:sz w:val="22"/>
          <w:szCs w:val="22"/>
          <w:lang w:val="de-DE" w:eastAsia="de-DE"/>
        </w:rPr>
        <w:t xml:space="preserve">Dies </w:t>
      </w:r>
      <w:r w:rsidR="00AE4BF6" w:rsidRPr="004B1BDC">
        <w:rPr>
          <w:rFonts w:ascii="Arial" w:eastAsia="Times New Roman" w:hAnsi="Arial" w:cs="Arial"/>
          <w:sz w:val="22"/>
          <w:szCs w:val="22"/>
          <w:lang w:val="de-DE" w:eastAsia="de-DE"/>
        </w:rPr>
        <w:t xml:space="preserve">minimiert </w:t>
      </w:r>
      <w:r w:rsidRPr="004B1BDC">
        <w:rPr>
          <w:rFonts w:ascii="Arial" w:eastAsia="Times New Roman" w:hAnsi="Arial" w:cs="Arial"/>
          <w:sz w:val="22"/>
          <w:szCs w:val="22"/>
          <w:lang w:val="de-DE" w:eastAsia="de-DE"/>
        </w:rPr>
        <w:t>Stillstand</w:t>
      </w:r>
      <w:r w:rsidR="00E43F50">
        <w:rPr>
          <w:rFonts w:ascii="Arial" w:eastAsia="Times New Roman" w:hAnsi="Arial" w:cs="Arial"/>
          <w:sz w:val="22"/>
          <w:szCs w:val="22"/>
          <w:lang w:val="de-DE" w:eastAsia="de-DE"/>
        </w:rPr>
        <w:t>s</w:t>
      </w:r>
      <w:r w:rsidRPr="004B1BDC">
        <w:rPr>
          <w:rFonts w:ascii="Arial" w:eastAsia="Times New Roman" w:hAnsi="Arial" w:cs="Arial"/>
          <w:sz w:val="22"/>
          <w:szCs w:val="22"/>
          <w:lang w:val="de-DE" w:eastAsia="de-DE"/>
        </w:rPr>
        <w:t xml:space="preserve">zeiten und </w:t>
      </w:r>
      <w:r w:rsidR="00AE4BF6" w:rsidRPr="004B1BDC">
        <w:rPr>
          <w:rFonts w:ascii="Arial" w:eastAsia="Times New Roman" w:hAnsi="Arial" w:cs="Arial"/>
          <w:sz w:val="22"/>
          <w:szCs w:val="22"/>
          <w:lang w:val="de-DE" w:eastAsia="de-DE"/>
        </w:rPr>
        <w:t xml:space="preserve">schützt </w:t>
      </w:r>
      <w:r w:rsidRPr="004B1BDC">
        <w:rPr>
          <w:rFonts w:ascii="Arial" w:eastAsia="Times New Roman" w:hAnsi="Arial" w:cs="Arial"/>
          <w:sz w:val="22"/>
          <w:szCs w:val="22"/>
          <w:lang w:val="de-DE" w:eastAsia="de-DE"/>
        </w:rPr>
        <w:t>die Lebensdauer der Investition proaktiv</w:t>
      </w:r>
      <w:r w:rsidR="0002636D" w:rsidRPr="0002636D">
        <w:rPr>
          <w:rFonts w:ascii="Arial" w:eastAsia="Times New Roman" w:hAnsi="Arial" w:cs="Arial"/>
          <w:sz w:val="22"/>
          <w:szCs w:val="22"/>
          <w:lang w:val="de-DE" w:eastAsia="de-DE"/>
        </w:rPr>
        <w:t>.</w:t>
      </w:r>
    </w:p>
    <w:p w14:paraId="4C2A3DCC" w14:textId="77777777" w:rsidR="009306DB" w:rsidRDefault="009306DB" w:rsidP="009306DB">
      <w:pPr>
        <w:autoSpaceDE w:val="0"/>
        <w:autoSpaceDN w:val="0"/>
        <w:adjustRightInd w:val="0"/>
        <w:spacing w:line="360" w:lineRule="auto"/>
        <w:rPr>
          <w:rFonts w:ascii="Arial" w:hAnsi="Arial" w:cs="Arial"/>
          <w:color w:val="000000" w:themeColor="text1"/>
          <w:sz w:val="22"/>
          <w:szCs w:val="22"/>
          <w:lang w:val="de-DE"/>
        </w:rPr>
      </w:pPr>
    </w:p>
    <w:p w14:paraId="70156527" w14:textId="1C47A973" w:rsidR="00EB00E6" w:rsidRDefault="005B3718" w:rsidP="009306DB">
      <w:pPr>
        <w:autoSpaceDE w:val="0"/>
        <w:autoSpaceDN w:val="0"/>
        <w:adjustRightInd w:val="0"/>
        <w:spacing w:line="360" w:lineRule="auto"/>
        <w:rPr>
          <w:rFonts w:ascii="Arial" w:hAnsi="Arial" w:cs="Arial"/>
          <w:sz w:val="22"/>
          <w:szCs w:val="22"/>
          <w:lang w:val="de-DE"/>
        </w:rPr>
      </w:pPr>
      <w:r>
        <w:rPr>
          <w:rFonts w:ascii="Arial" w:hAnsi="Arial" w:cs="Arial"/>
          <w:sz w:val="22"/>
          <w:szCs w:val="22"/>
          <w:lang w:val="de-DE"/>
        </w:rPr>
        <w:t>4</w:t>
      </w:r>
      <w:r w:rsidR="00C95AED">
        <w:rPr>
          <w:rFonts w:ascii="Arial" w:hAnsi="Arial" w:cs="Arial"/>
          <w:sz w:val="22"/>
          <w:szCs w:val="22"/>
          <w:lang w:val="de-DE"/>
        </w:rPr>
        <w:t>.</w:t>
      </w:r>
      <w:r>
        <w:rPr>
          <w:rFonts w:ascii="Arial" w:hAnsi="Arial" w:cs="Arial"/>
          <w:sz w:val="22"/>
          <w:szCs w:val="22"/>
          <w:lang w:val="de-DE"/>
        </w:rPr>
        <w:t>6</w:t>
      </w:r>
      <w:r w:rsidR="00603F34">
        <w:rPr>
          <w:rFonts w:ascii="Arial" w:hAnsi="Arial" w:cs="Arial"/>
          <w:sz w:val="22"/>
          <w:szCs w:val="22"/>
          <w:lang w:val="de-DE"/>
        </w:rPr>
        <w:t>3</w:t>
      </w:r>
      <w:r w:rsidR="00EF7442">
        <w:rPr>
          <w:rFonts w:ascii="Arial" w:hAnsi="Arial" w:cs="Arial"/>
          <w:sz w:val="22"/>
          <w:szCs w:val="22"/>
          <w:lang w:val="de-DE"/>
        </w:rPr>
        <w:t>5</w:t>
      </w:r>
      <w:r w:rsidR="00331B75">
        <w:rPr>
          <w:rFonts w:ascii="Arial" w:hAnsi="Arial" w:cs="Arial"/>
          <w:sz w:val="22"/>
          <w:szCs w:val="22"/>
          <w:lang w:val="de-DE"/>
        </w:rPr>
        <w:t xml:space="preserve"> </w:t>
      </w:r>
      <w:r w:rsidR="00EB00E6">
        <w:rPr>
          <w:rFonts w:ascii="Arial" w:hAnsi="Arial" w:cs="Arial"/>
          <w:sz w:val="22"/>
          <w:szCs w:val="22"/>
          <w:lang w:val="de-DE"/>
        </w:rPr>
        <w:t>Zeichen inklusive Leerzeichen</w:t>
      </w:r>
    </w:p>
    <w:p w14:paraId="2481E771" w14:textId="26989A6B" w:rsidR="00A63778" w:rsidRDefault="00A63778" w:rsidP="00B44D42">
      <w:pPr>
        <w:spacing w:line="360" w:lineRule="auto"/>
        <w:rPr>
          <w:rFonts w:ascii="Arial" w:hAnsi="Arial" w:cs="Arial"/>
          <w:sz w:val="22"/>
          <w:szCs w:val="22"/>
          <w:lang w:val="de-DE"/>
        </w:rPr>
      </w:pPr>
    </w:p>
    <w:p w14:paraId="4768AF78" w14:textId="77777777" w:rsidR="00A63778" w:rsidRDefault="00A63778" w:rsidP="00B44D42">
      <w:pPr>
        <w:spacing w:line="360" w:lineRule="auto"/>
        <w:rPr>
          <w:rFonts w:ascii="Arial" w:hAnsi="Arial" w:cs="Arial"/>
          <w:sz w:val="22"/>
          <w:szCs w:val="22"/>
          <w:lang w:val="de-DE"/>
        </w:rPr>
      </w:pPr>
    </w:p>
    <w:p w14:paraId="57F2BF78" w14:textId="77C3DAED" w:rsidR="00EB5DDF" w:rsidRPr="00173368" w:rsidRDefault="003E0DC7" w:rsidP="00EB5DDF">
      <w:pPr>
        <w:pStyle w:val="Default"/>
        <w:rPr>
          <w:b/>
          <w:bCs/>
          <w:sz w:val="22"/>
          <w:szCs w:val="22"/>
        </w:rPr>
      </w:pPr>
      <w:bookmarkStart w:id="0" w:name="OLE_LINK1"/>
      <w:bookmarkStart w:id="1" w:name="OLE_LINK2"/>
      <w:r w:rsidRPr="00173368">
        <w:rPr>
          <w:b/>
          <w:bCs/>
          <w:sz w:val="22"/>
          <w:szCs w:val="22"/>
        </w:rPr>
        <w:t>CLARK</w:t>
      </w:r>
      <w:r w:rsidR="00EB5DDF" w:rsidRPr="00173368">
        <w:rPr>
          <w:b/>
          <w:bCs/>
          <w:sz w:val="22"/>
          <w:szCs w:val="22"/>
        </w:rPr>
        <w:t xml:space="preserve"> Material Handling International </w:t>
      </w:r>
    </w:p>
    <w:p w14:paraId="60505BCA" w14:textId="77777777" w:rsidR="00EB5DDF" w:rsidRPr="00173368" w:rsidRDefault="00EB5DDF" w:rsidP="00EB5DDF">
      <w:pPr>
        <w:pStyle w:val="Default"/>
        <w:rPr>
          <w:rStyle w:val="hps"/>
          <w:sz w:val="22"/>
          <w:szCs w:val="22"/>
        </w:rPr>
      </w:pPr>
    </w:p>
    <w:p w14:paraId="181ADCEC" w14:textId="255417E4" w:rsidR="00755809" w:rsidRPr="00EB5DDF" w:rsidRDefault="00755809" w:rsidP="00755809">
      <w:pPr>
        <w:pStyle w:val="Default"/>
        <w:jc w:val="both"/>
        <w:rPr>
          <w:rStyle w:val="hps"/>
          <w:sz w:val="22"/>
          <w:szCs w:val="22"/>
        </w:rPr>
      </w:pPr>
      <w:r w:rsidRPr="00755809">
        <w:rPr>
          <w:rStyle w:val="hps"/>
          <w:sz w:val="22"/>
          <w:szCs w:val="22"/>
        </w:rPr>
        <w:t>Seit der Erfindung</w:t>
      </w:r>
      <w:r w:rsidRPr="00755809">
        <w:rPr>
          <w:sz w:val="22"/>
          <w:szCs w:val="22"/>
        </w:rPr>
        <w:t xml:space="preserve"> </w:t>
      </w:r>
      <w:r w:rsidRPr="00755809">
        <w:rPr>
          <w:rStyle w:val="hps"/>
          <w:sz w:val="22"/>
          <w:szCs w:val="22"/>
        </w:rPr>
        <w:t>des Gabelstaplers im Jahr 1917 durch Eugene Clark im US-amerikanischen Buchanan, Michigan zählt CLARK weltweit zu den Marktführern bei Flurförderzeugen</w:t>
      </w:r>
      <w:r w:rsidRPr="00755809">
        <w:rPr>
          <w:sz w:val="22"/>
          <w:szCs w:val="22"/>
        </w:rPr>
        <w:t xml:space="preserve">. Mit mehr als 100 Jahren Erfahrung in der Branche und über 1,4 Millionen verkauften Gabelstaplern weltweit steht die Marke CLARK, die stolz auf ihre Wurzeln in den Vereinigten Staaten von Amerika ist, für modernes und robustes Produktdesign, fortschrittliche, anspruchsvolle Technologie und hervorragenden Kundenservice. Seit 2003 bietet Clark ein komplettes </w:t>
      </w:r>
      <w:r w:rsidRPr="00755809">
        <w:rPr>
          <w:sz w:val="22"/>
          <w:szCs w:val="22"/>
        </w:rPr>
        <w:lastRenderedPageBreak/>
        <w:t>Produktportfolio, bestehend aus Gabelstaplern mit Elektro- oder Verbrennungsmotor und Tragfähigkeiten von 1,5 bis 8 Tonnen, Schubmaststapler</w:t>
      </w:r>
      <w:r w:rsidR="001E7867">
        <w:rPr>
          <w:sz w:val="22"/>
          <w:szCs w:val="22"/>
        </w:rPr>
        <w:t>n</w:t>
      </w:r>
      <w:r w:rsidRPr="00755809">
        <w:rPr>
          <w:sz w:val="22"/>
          <w:szCs w:val="22"/>
        </w:rPr>
        <w:t>, Lagertechnikgeräten, Schlepper</w:t>
      </w:r>
      <w:r w:rsidR="001E7867">
        <w:rPr>
          <w:sz w:val="22"/>
          <w:szCs w:val="22"/>
        </w:rPr>
        <w:t>n</w:t>
      </w:r>
      <w:r w:rsidRPr="00755809">
        <w:rPr>
          <w:sz w:val="22"/>
          <w:szCs w:val="22"/>
        </w:rPr>
        <w:t xml:space="preserve"> und einem umfangreichen Serviceangebot. </w:t>
      </w:r>
      <w:r w:rsidRPr="00EB5DDF">
        <w:rPr>
          <w:rStyle w:val="hps"/>
          <w:sz w:val="22"/>
          <w:szCs w:val="22"/>
        </w:rPr>
        <w:t xml:space="preserve">Vier Hauptquartiere rund um den Globus leiten das operative Geschäft. Gefertigt wird nach europäischen Qualitätsansprüchen in Werken in Korea, </w:t>
      </w:r>
      <w:r>
        <w:rPr>
          <w:rStyle w:val="hps"/>
          <w:sz w:val="22"/>
          <w:szCs w:val="22"/>
        </w:rPr>
        <w:t xml:space="preserve">den </w:t>
      </w:r>
      <w:r w:rsidRPr="00EB5DDF">
        <w:rPr>
          <w:rStyle w:val="hps"/>
          <w:sz w:val="22"/>
          <w:szCs w:val="22"/>
        </w:rPr>
        <w:t>USA</w:t>
      </w:r>
      <w:r>
        <w:rPr>
          <w:rStyle w:val="hps"/>
          <w:sz w:val="22"/>
          <w:szCs w:val="22"/>
        </w:rPr>
        <w:t>, Vietnam</w:t>
      </w:r>
      <w:r w:rsidRPr="00EB5DDF">
        <w:rPr>
          <w:rStyle w:val="hps"/>
          <w:sz w:val="22"/>
          <w:szCs w:val="22"/>
        </w:rPr>
        <w:t xml:space="preserve"> und China. Die </w:t>
      </w:r>
      <w:r>
        <w:rPr>
          <w:rStyle w:val="hps"/>
          <w:sz w:val="22"/>
          <w:szCs w:val="22"/>
        </w:rPr>
        <w:t>CLARK</w:t>
      </w:r>
      <w:r w:rsidRPr="00EB5DDF">
        <w:rPr>
          <w:rStyle w:val="hps"/>
          <w:sz w:val="22"/>
          <w:szCs w:val="22"/>
        </w:rPr>
        <w:t xml:space="preserve"> E</w:t>
      </w:r>
      <w:r>
        <w:rPr>
          <w:rStyle w:val="hps"/>
          <w:sz w:val="22"/>
          <w:szCs w:val="22"/>
        </w:rPr>
        <w:t>urope GmbH mit Sitz in Duisburg</w:t>
      </w:r>
      <w:r w:rsidRPr="00EB5DDF">
        <w:rPr>
          <w:rStyle w:val="hps"/>
          <w:sz w:val="22"/>
          <w:szCs w:val="22"/>
        </w:rPr>
        <w:t xml:space="preserve"> ist eine</w:t>
      </w:r>
      <w:r w:rsidR="007D46D6">
        <w:rPr>
          <w:rStyle w:val="hps"/>
          <w:sz w:val="22"/>
          <w:szCs w:val="22"/>
        </w:rPr>
        <w:t>s</w:t>
      </w:r>
      <w:r w:rsidRPr="00EB5DDF">
        <w:rPr>
          <w:rStyle w:val="hps"/>
          <w:sz w:val="22"/>
          <w:szCs w:val="22"/>
        </w:rPr>
        <w:t xml:space="preserve"> von vier </w:t>
      </w:r>
      <w:r w:rsidR="007D46D6">
        <w:rPr>
          <w:rStyle w:val="hps"/>
          <w:sz w:val="22"/>
          <w:szCs w:val="22"/>
        </w:rPr>
        <w:t>Tochtergesellschaften von CLARK</w:t>
      </w:r>
      <w:r w:rsidRPr="00EB5DDF">
        <w:rPr>
          <w:rStyle w:val="hps"/>
          <w:sz w:val="22"/>
          <w:szCs w:val="22"/>
        </w:rPr>
        <w:t xml:space="preserve"> und betreut mit rund </w:t>
      </w:r>
      <w:r w:rsidRPr="00523ACC">
        <w:rPr>
          <w:color w:val="000000" w:themeColor="text1"/>
          <w:sz w:val="22"/>
          <w:szCs w:val="22"/>
        </w:rPr>
        <w:t>1</w:t>
      </w:r>
      <w:r w:rsidR="00EE602D">
        <w:rPr>
          <w:color w:val="000000" w:themeColor="text1"/>
          <w:sz w:val="22"/>
          <w:szCs w:val="22"/>
        </w:rPr>
        <w:t>8</w:t>
      </w:r>
      <w:r w:rsidRPr="00523ACC">
        <w:rPr>
          <w:color w:val="000000" w:themeColor="text1"/>
          <w:sz w:val="22"/>
          <w:szCs w:val="22"/>
        </w:rPr>
        <w:t xml:space="preserve">0 CLARK Händlern in </w:t>
      </w:r>
      <w:r w:rsidR="00EE602D">
        <w:rPr>
          <w:color w:val="000000" w:themeColor="text1"/>
          <w:sz w:val="22"/>
          <w:szCs w:val="22"/>
        </w:rPr>
        <w:t>6</w:t>
      </w:r>
      <w:r w:rsidRPr="00523ACC">
        <w:rPr>
          <w:color w:val="000000" w:themeColor="text1"/>
          <w:sz w:val="22"/>
          <w:szCs w:val="22"/>
        </w:rPr>
        <w:t>0 Staaten</w:t>
      </w:r>
      <w:r w:rsidRPr="00523ACC">
        <w:rPr>
          <w:rStyle w:val="hps"/>
          <w:color w:val="000000" w:themeColor="text1"/>
          <w:sz w:val="22"/>
          <w:szCs w:val="22"/>
        </w:rPr>
        <w:t xml:space="preserve"> </w:t>
      </w:r>
      <w:r w:rsidRPr="00EB5DDF">
        <w:rPr>
          <w:rStyle w:val="hps"/>
          <w:sz w:val="22"/>
          <w:szCs w:val="22"/>
        </w:rPr>
        <w:t xml:space="preserve">die Regionen Europa, </w:t>
      </w:r>
      <w:r>
        <w:rPr>
          <w:rStyle w:val="hps"/>
          <w:sz w:val="22"/>
          <w:szCs w:val="22"/>
        </w:rPr>
        <w:t>Nahen</w:t>
      </w:r>
      <w:r w:rsidRPr="00EB5DDF">
        <w:rPr>
          <w:rStyle w:val="hps"/>
          <w:sz w:val="22"/>
          <w:szCs w:val="22"/>
        </w:rPr>
        <w:t xml:space="preserve"> Osten und Afrika.</w:t>
      </w:r>
    </w:p>
    <w:p w14:paraId="096EC01F" w14:textId="5999F5CA" w:rsidR="00755809" w:rsidRDefault="00755809" w:rsidP="00755809">
      <w:pPr>
        <w:rPr>
          <w:rFonts w:ascii="Arial" w:hAnsi="Arial" w:cs="Arial"/>
          <w:sz w:val="22"/>
          <w:szCs w:val="22"/>
          <w:lang w:val="de-DE"/>
        </w:rPr>
      </w:pPr>
    </w:p>
    <w:p w14:paraId="00528F41" w14:textId="77777777" w:rsidR="00755809" w:rsidRDefault="00755809" w:rsidP="00755809">
      <w:pPr>
        <w:rPr>
          <w:rFonts w:ascii="Arial" w:hAnsi="Arial" w:cs="Arial"/>
          <w:sz w:val="22"/>
          <w:szCs w:val="22"/>
          <w:lang w:val="de-DE"/>
        </w:rPr>
      </w:pPr>
    </w:p>
    <w:p w14:paraId="78CD2792" w14:textId="0FA28C6F" w:rsidR="00755809" w:rsidRPr="00AF2EE0" w:rsidRDefault="00755809" w:rsidP="00AF2EE0">
      <w:pPr>
        <w:autoSpaceDE w:val="0"/>
        <w:autoSpaceDN w:val="0"/>
        <w:adjustRightInd w:val="0"/>
        <w:rPr>
          <w:rStyle w:val="hps"/>
          <w:rFonts w:ascii="Arial" w:hAnsi="Arial" w:cs="Arial"/>
          <w:sz w:val="22"/>
          <w:szCs w:val="22"/>
          <w:lang w:val="de-DE"/>
        </w:rPr>
      </w:pPr>
      <w:r w:rsidRPr="00AF2EE0">
        <w:rPr>
          <w:rStyle w:val="hps"/>
          <w:rFonts w:ascii="Arial" w:hAnsi="Arial" w:cs="Arial"/>
          <w:sz w:val="22"/>
          <w:szCs w:val="22"/>
          <w:lang w:val="de-DE"/>
        </w:rPr>
        <w:t>Besuchen Sie CLARK auch im Internet unter</w:t>
      </w:r>
      <w:r w:rsidRPr="00AF2EE0">
        <w:rPr>
          <w:rFonts w:ascii="Arial" w:hAnsi="Arial" w:cs="Arial"/>
          <w:sz w:val="22"/>
          <w:szCs w:val="22"/>
          <w:lang w:val="de-DE"/>
        </w:rPr>
        <w:t xml:space="preserve"> </w:t>
      </w:r>
      <w:hyperlink r:id="rId8" w:history="1">
        <w:r w:rsidRPr="00AF2EE0">
          <w:rPr>
            <w:rStyle w:val="Hyperlink"/>
            <w:rFonts w:ascii="Arial" w:hAnsi="Arial" w:cs="Arial"/>
            <w:sz w:val="22"/>
            <w:szCs w:val="22"/>
            <w:lang w:val="de-DE"/>
          </w:rPr>
          <w:t>www.clarkmheu.com</w:t>
        </w:r>
      </w:hyperlink>
      <w:r w:rsidRPr="00AF2EE0">
        <w:rPr>
          <w:rFonts w:ascii="Arial" w:hAnsi="Arial" w:cs="Arial"/>
          <w:sz w:val="22"/>
          <w:szCs w:val="22"/>
          <w:lang w:val="de-DE"/>
        </w:rPr>
        <w:t xml:space="preserve"> </w:t>
      </w:r>
      <w:r w:rsidR="00AF2EE0" w:rsidRPr="00AF2EE0">
        <w:rPr>
          <w:rFonts w:ascii="Arial" w:hAnsi="Arial" w:cs="Arial"/>
          <w:sz w:val="22"/>
          <w:szCs w:val="22"/>
          <w:lang w:val="de-DE"/>
        </w:rPr>
        <w:t>o</w:t>
      </w:r>
      <w:r w:rsidRPr="00AF2EE0">
        <w:rPr>
          <w:rFonts w:ascii="Arial" w:hAnsi="Arial" w:cs="Arial"/>
          <w:sz w:val="22"/>
          <w:szCs w:val="22"/>
          <w:lang w:val="de-DE"/>
        </w:rPr>
        <w:t xml:space="preserve">der bei Facebook unter </w:t>
      </w:r>
      <w:hyperlink r:id="rId9" w:tooltip="https://www.facebook.com/CLARK.the.forklift" w:history="1">
        <w:r w:rsidRPr="00AF2EE0">
          <w:rPr>
            <w:rStyle w:val="Hyperlink"/>
            <w:rFonts w:ascii="Arial" w:hAnsi="Arial" w:cs="Arial"/>
            <w:sz w:val="22"/>
            <w:szCs w:val="22"/>
            <w:lang w:val="de-DE"/>
          </w:rPr>
          <w:t>www.facebook.com/CLARK.the.forklift</w:t>
        </w:r>
      </w:hyperlink>
      <w:r w:rsidRPr="00AF2EE0">
        <w:rPr>
          <w:rFonts w:ascii="Arial" w:hAnsi="Arial" w:cs="Arial"/>
          <w:sz w:val="22"/>
          <w:szCs w:val="22"/>
          <w:lang w:val="de-DE"/>
        </w:rPr>
        <w:t>.</w:t>
      </w:r>
    </w:p>
    <w:p w14:paraId="59FAE007" w14:textId="77777777" w:rsidR="0023239A" w:rsidRPr="001E1D8E" w:rsidRDefault="0023239A" w:rsidP="0023239A">
      <w:pPr>
        <w:rPr>
          <w:rStyle w:val="hps"/>
          <w:rFonts w:ascii="Arial" w:hAnsi="Arial" w:cs="Arial"/>
          <w:sz w:val="22"/>
          <w:szCs w:val="22"/>
          <w:lang w:val="de-DE"/>
        </w:rPr>
      </w:pPr>
    </w:p>
    <w:p w14:paraId="08714184" w14:textId="77777777" w:rsidR="0023239A" w:rsidRDefault="0023239A" w:rsidP="0023239A">
      <w:pPr>
        <w:rPr>
          <w:rStyle w:val="hps"/>
          <w:rFonts w:ascii="Arial" w:hAnsi="Arial" w:cs="Arial"/>
          <w:sz w:val="22"/>
          <w:szCs w:val="22"/>
          <w:lang w:val="de-DE"/>
        </w:rPr>
      </w:pPr>
    </w:p>
    <w:p w14:paraId="7BEB17AD" w14:textId="77777777" w:rsidR="0023239A" w:rsidRPr="00ED5D83" w:rsidRDefault="0023239A" w:rsidP="0023239A">
      <w:pPr>
        <w:rPr>
          <w:rStyle w:val="hps"/>
          <w:rFonts w:ascii="Arial" w:hAnsi="Arial" w:cs="Arial"/>
          <w:b/>
          <w:sz w:val="22"/>
          <w:szCs w:val="22"/>
          <w:lang w:val="de-DE"/>
        </w:rPr>
      </w:pPr>
      <w:r>
        <w:rPr>
          <w:rStyle w:val="hps"/>
          <w:rFonts w:ascii="Arial" w:hAnsi="Arial" w:cs="Arial"/>
          <w:b/>
          <w:sz w:val="22"/>
          <w:szCs w:val="22"/>
          <w:lang w:val="de-DE"/>
        </w:rPr>
        <w:t>Pressek</w:t>
      </w:r>
      <w:r w:rsidRPr="00ED5D83">
        <w:rPr>
          <w:rStyle w:val="hps"/>
          <w:rFonts w:ascii="Arial" w:hAnsi="Arial" w:cs="Arial"/>
          <w:b/>
          <w:sz w:val="22"/>
          <w:szCs w:val="22"/>
          <w:lang w:val="de-DE"/>
        </w:rPr>
        <w:t>ontakt:</w:t>
      </w:r>
    </w:p>
    <w:p w14:paraId="04F846EE"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CLARK Europe GmbH</w:t>
      </w:r>
    </w:p>
    <w:p w14:paraId="43C5CE5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Sabine Barde</w:t>
      </w:r>
    </w:p>
    <w:p w14:paraId="168983B9"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Leiterin Unternehmenskommunikation </w:t>
      </w:r>
    </w:p>
    <w:p w14:paraId="348F18D0"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Dr.-Alfred-Herrhausen-Allee 33 </w:t>
      </w:r>
    </w:p>
    <w:p w14:paraId="70B7BDC6"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47228 Duisburg</w:t>
      </w:r>
    </w:p>
    <w:p w14:paraId="53F84971" w14:textId="692CED1E"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 xml:space="preserve">Telefon </w:t>
      </w:r>
      <w:r w:rsidR="00755809">
        <w:rPr>
          <w:rStyle w:val="hps"/>
          <w:rFonts w:ascii="Arial" w:hAnsi="Arial" w:cs="Arial"/>
          <w:sz w:val="22"/>
          <w:szCs w:val="22"/>
          <w:lang w:val="de-DE"/>
        </w:rPr>
        <w:t>+49 (0) 179 7488770</w:t>
      </w:r>
    </w:p>
    <w:p w14:paraId="77265F45" w14:textId="77777777" w:rsidR="0023239A" w:rsidRDefault="0023239A" w:rsidP="0023239A">
      <w:pPr>
        <w:rPr>
          <w:rStyle w:val="hps"/>
          <w:rFonts w:ascii="Arial" w:hAnsi="Arial" w:cs="Arial"/>
          <w:sz w:val="22"/>
          <w:szCs w:val="22"/>
          <w:lang w:val="de-DE"/>
        </w:rPr>
      </w:pPr>
      <w:r>
        <w:rPr>
          <w:rStyle w:val="hps"/>
          <w:rFonts w:ascii="Arial" w:hAnsi="Arial" w:cs="Arial"/>
          <w:sz w:val="22"/>
          <w:szCs w:val="22"/>
          <w:lang w:val="de-DE"/>
        </w:rPr>
        <w:t>E-Mail: sabinebarde@clarkmheu.com</w:t>
      </w:r>
    </w:p>
    <w:p w14:paraId="67F5EEC3" w14:textId="0A1588D6" w:rsidR="00005BCA" w:rsidRDefault="0023239A">
      <w:pPr>
        <w:rPr>
          <w:rFonts w:ascii="Arial" w:hAnsi="Arial" w:cs="Arial"/>
          <w:sz w:val="22"/>
          <w:szCs w:val="22"/>
          <w:lang w:val="de-DE"/>
        </w:rPr>
      </w:pPr>
      <w:hyperlink r:id="rId10" w:history="1">
        <w:r w:rsidRPr="007F36A9">
          <w:rPr>
            <w:rStyle w:val="Hyperlink"/>
            <w:rFonts w:ascii="Arial" w:hAnsi="Arial" w:cs="Arial"/>
            <w:color w:val="auto"/>
            <w:sz w:val="22"/>
            <w:szCs w:val="22"/>
            <w:u w:val="none"/>
            <w:lang w:val="de-DE"/>
          </w:rPr>
          <w:t>www.clarkmheu.com</w:t>
        </w:r>
      </w:hyperlink>
      <w:bookmarkEnd w:id="0"/>
      <w:bookmarkEnd w:id="1"/>
    </w:p>
    <w:sectPr w:rsidR="00005BCA"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A7FF7" w14:textId="77777777" w:rsidR="00FF2330" w:rsidRDefault="00FF2330" w:rsidP="001A30E8">
      <w:r>
        <w:separator/>
      </w:r>
    </w:p>
  </w:endnote>
  <w:endnote w:type="continuationSeparator" w:id="0">
    <w:p w14:paraId="40D0C115" w14:textId="77777777" w:rsidR="00FF2330" w:rsidRDefault="00FF2330" w:rsidP="001A30E8">
      <w:r>
        <w:continuationSeparator/>
      </w:r>
    </w:p>
  </w:endnote>
  <w:endnote w:type="continuationNotice" w:id="1">
    <w:p w14:paraId="51AB7393" w14:textId="77777777" w:rsidR="00FF2330" w:rsidRDefault="00FF23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12143755" w:rsidR="00A95710" w:rsidRPr="001B1947" w:rsidRDefault="00A95710" w:rsidP="00ED5D83">
    <w:pPr>
      <w:pStyle w:val="Fuzeile"/>
      <w:jc w:val="center"/>
      <w:rPr>
        <w:rFonts w:ascii="Arial" w:hAnsi="Arial" w:cs="Arial"/>
        <w:sz w:val="22"/>
        <w:szCs w:val="22"/>
        <w:lang w:val="de-DE"/>
      </w:rPr>
    </w:pPr>
    <w:r w:rsidRPr="001B1947">
      <w:rPr>
        <w:rFonts w:ascii="Arial" w:hAnsi="Arial" w:cs="Arial"/>
        <w:sz w:val="22"/>
        <w:szCs w:val="22"/>
        <w:lang w:val="de-DE"/>
      </w:rPr>
      <w:t xml:space="preserve">Seite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sidR="00ED6333">
      <w:rPr>
        <w:rFonts w:ascii="Arial" w:hAnsi="Arial" w:cs="Arial"/>
        <w:noProof/>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von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sidR="00ED6333">
      <w:rPr>
        <w:rFonts w:ascii="Arial" w:hAnsi="Arial" w:cs="Arial"/>
        <w:noProof/>
        <w:sz w:val="22"/>
        <w:szCs w:val="22"/>
        <w:lang w:val="de-DE"/>
      </w:rPr>
      <w:t>3</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9AE8D" w14:textId="77777777" w:rsidR="00FF2330" w:rsidRDefault="00FF2330" w:rsidP="001A30E8">
      <w:r>
        <w:separator/>
      </w:r>
    </w:p>
  </w:footnote>
  <w:footnote w:type="continuationSeparator" w:id="0">
    <w:p w14:paraId="49FCB7C1" w14:textId="77777777" w:rsidR="00FF2330" w:rsidRDefault="00FF2330" w:rsidP="001A30E8">
      <w:r>
        <w:continuationSeparator/>
      </w:r>
    </w:p>
  </w:footnote>
  <w:footnote w:type="continuationNotice" w:id="1">
    <w:p w14:paraId="601CE292" w14:textId="77777777" w:rsidR="00FF2330" w:rsidRDefault="00FF23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77FEE56E" w:rsidR="00A95710" w:rsidRDefault="00A95710"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77EDC72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FF72D95" w:rsidR="00A95710" w:rsidRPr="007F36A9" w:rsidRDefault="00A95710" w:rsidP="007F36A9">
                    <w:pPr>
                      <w:rPr>
                        <w:rFonts w:ascii="Arial" w:hAnsi="Arial" w:cs="Arial"/>
                        <w:b/>
                        <w:sz w:val="48"/>
                        <w:szCs w:val="48"/>
                      </w:rPr>
                    </w:pPr>
                    <w:r w:rsidRPr="007F36A9">
                      <w:rPr>
                        <w:rFonts w:ascii="Arial" w:hAnsi="Arial" w:cs="Arial"/>
                        <w:b/>
                        <w:sz w:val="48"/>
                        <w:szCs w:val="48"/>
                        <w:lang w:val="de-DE"/>
                      </w:rPr>
                      <w:t>Presseinformation</w:t>
                    </w:r>
                  </w:p>
                  <w:p w14:paraId="466FB87B" w14:textId="77777777" w:rsidR="00A95710" w:rsidRDefault="00A95710"/>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C3289"/>
    <w:multiLevelType w:val="multilevel"/>
    <w:tmpl w:val="E0F4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735C6D"/>
    <w:multiLevelType w:val="multilevel"/>
    <w:tmpl w:val="1072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3"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F47804"/>
    <w:multiLevelType w:val="multilevel"/>
    <w:tmpl w:val="EBF6F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2E1DF7"/>
    <w:multiLevelType w:val="multilevel"/>
    <w:tmpl w:val="61D6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41699894">
    <w:abstractNumId w:val="17"/>
  </w:num>
  <w:num w:numId="2" w16cid:durableId="442192047">
    <w:abstractNumId w:val="22"/>
  </w:num>
  <w:num w:numId="3" w16cid:durableId="2131170113">
    <w:abstractNumId w:val="13"/>
  </w:num>
  <w:num w:numId="4" w16cid:durableId="272329940">
    <w:abstractNumId w:val="19"/>
  </w:num>
  <w:num w:numId="5" w16cid:durableId="469247407">
    <w:abstractNumId w:val="8"/>
  </w:num>
  <w:num w:numId="6" w16cid:durableId="874197586">
    <w:abstractNumId w:val="12"/>
  </w:num>
  <w:num w:numId="7" w16cid:durableId="1635793386">
    <w:abstractNumId w:val="10"/>
  </w:num>
  <w:num w:numId="8" w16cid:durableId="2074691018">
    <w:abstractNumId w:val="20"/>
  </w:num>
  <w:num w:numId="9" w16cid:durableId="1859389581">
    <w:abstractNumId w:val="3"/>
  </w:num>
  <w:num w:numId="10" w16cid:durableId="32079773">
    <w:abstractNumId w:val="6"/>
  </w:num>
  <w:num w:numId="11" w16cid:durableId="1998653258">
    <w:abstractNumId w:val="4"/>
  </w:num>
  <w:num w:numId="12" w16cid:durableId="895354322">
    <w:abstractNumId w:val="7"/>
  </w:num>
  <w:num w:numId="13" w16cid:durableId="883295515">
    <w:abstractNumId w:val="0"/>
  </w:num>
  <w:num w:numId="14" w16cid:durableId="1639917405">
    <w:abstractNumId w:val="1"/>
  </w:num>
  <w:num w:numId="15" w16cid:durableId="691228289">
    <w:abstractNumId w:val="2"/>
  </w:num>
  <w:num w:numId="16" w16cid:durableId="1967270593">
    <w:abstractNumId w:val="14"/>
  </w:num>
  <w:num w:numId="17" w16cid:durableId="651102370">
    <w:abstractNumId w:val="16"/>
  </w:num>
  <w:num w:numId="18" w16cid:durableId="1657342546">
    <w:abstractNumId w:val="11"/>
  </w:num>
  <w:num w:numId="19" w16cid:durableId="1773429107">
    <w:abstractNumId w:val="15"/>
  </w:num>
  <w:num w:numId="20" w16cid:durableId="1517187692">
    <w:abstractNumId w:val="9"/>
  </w:num>
  <w:num w:numId="21" w16cid:durableId="854419495">
    <w:abstractNumId w:val="18"/>
  </w:num>
  <w:num w:numId="22" w16cid:durableId="867061710">
    <w:abstractNumId w:val="5"/>
  </w:num>
  <w:num w:numId="23" w16cid:durableId="9289738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0FE"/>
    <w:rsid w:val="00005281"/>
    <w:rsid w:val="000054EB"/>
    <w:rsid w:val="00005772"/>
    <w:rsid w:val="00005BCA"/>
    <w:rsid w:val="0001082F"/>
    <w:rsid w:val="000114C1"/>
    <w:rsid w:val="00012773"/>
    <w:rsid w:val="0001581B"/>
    <w:rsid w:val="00015898"/>
    <w:rsid w:val="00016CED"/>
    <w:rsid w:val="000211F3"/>
    <w:rsid w:val="00023B51"/>
    <w:rsid w:val="00025CB2"/>
    <w:rsid w:val="0002636D"/>
    <w:rsid w:val="0003024F"/>
    <w:rsid w:val="000335DA"/>
    <w:rsid w:val="000342A3"/>
    <w:rsid w:val="00035174"/>
    <w:rsid w:val="000372D7"/>
    <w:rsid w:val="0004060F"/>
    <w:rsid w:val="00045032"/>
    <w:rsid w:val="00045EFA"/>
    <w:rsid w:val="000504AE"/>
    <w:rsid w:val="00050E7E"/>
    <w:rsid w:val="00052168"/>
    <w:rsid w:val="000532DA"/>
    <w:rsid w:val="00054AFD"/>
    <w:rsid w:val="00061138"/>
    <w:rsid w:val="00062F83"/>
    <w:rsid w:val="00062F8E"/>
    <w:rsid w:val="00064325"/>
    <w:rsid w:val="0006434C"/>
    <w:rsid w:val="0006473C"/>
    <w:rsid w:val="00064E46"/>
    <w:rsid w:val="000653AD"/>
    <w:rsid w:val="00066D5A"/>
    <w:rsid w:val="00067D72"/>
    <w:rsid w:val="000705BF"/>
    <w:rsid w:val="00074125"/>
    <w:rsid w:val="0007555B"/>
    <w:rsid w:val="00077A03"/>
    <w:rsid w:val="0008322D"/>
    <w:rsid w:val="00084D77"/>
    <w:rsid w:val="00086901"/>
    <w:rsid w:val="00087FB3"/>
    <w:rsid w:val="0009027F"/>
    <w:rsid w:val="000A02CC"/>
    <w:rsid w:val="000A22D0"/>
    <w:rsid w:val="000A2C6B"/>
    <w:rsid w:val="000A504E"/>
    <w:rsid w:val="000A6828"/>
    <w:rsid w:val="000A6891"/>
    <w:rsid w:val="000B22C3"/>
    <w:rsid w:val="000B5784"/>
    <w:rsid w:val="000C566B"/>
    <w:rsid w:val="000C5A89"/>
    <w:rsid w:val="000C765F"/>
    <w:rsid w:val="000C7A07"/>
    <w:rsid w:val="000C7EF7"/>
    <w:rsid w:val="000C7F72"/>
    <w:rsid w:val="000D1B88"/>
    <w:rsid w:val="000D2587"/>
    <w:rsid w:val="000D4590"/>
    <w:rsid w:val="000D5E32"/>
    <w:rsid w:val="000E0346"/>
    <w:rsid w:val="000E18E2"/>
    <w:rsid w:val="000E4AC1"/>
    <w:rsid w:val="000E572D"/>
    <w:rsid w:val="000F0B94"/>
    <w:rsid w:val="000F23B6"/>
    <w:rsid w:val="000F363B"/>
    <w:rsid w:val="000F7296"/>
    <w:rsid w:val="00100F31"/>
    <w:rsid w:val="001025C3"/>
    <w:rsid w:val="00102FEB"/>
    <w:rsid w:val="001057D7"/>
    <w:rsid w:val="00105990"/>
    <w:rsid w:val="001059EF"/>
    <w:rsid w:val="00105C83"/>
    <w:rsid w:val="00111B7C"/>
    <w:rsid w:val="001200FC"/>
    <w:rsid w:val="0012138B"/>
    <w:rsid w:val="00123AD1"/>
    <w:rsid w:val="001244A0"/>
    <w:rsid w:val="00124505"/>
    <w:rsid w:val="00124A33"/>
    <w:rsid w:val="00125A52"/>
    <w:rsid w:val="00126740"/>
    <w:rsid w:val="00133D14"/>
    <w:rsid w:val="00135BDE"/>
    <w:rsid w:val="00136CCB"/>
    <w:rsid w:val="00136E93"/>
    <w:rsid w:val="001375DF"/>
    <w:rsid w:val="00137698"/>
    <w:rsid w:val="00140225"/>
    <w:rsid w:val="00140A1E"/>
    <w:rsid w:val="00141273"/>
    <w:rsid w:val="0014268C"/>
    <w:rsid w:val="00142930"/>
    <w:rsid w:val="00143B9C"/>
    <w:rsid w:val="00143F07"/>
    <w:rsid w:val="00143FE3"/>
    <w:rsid w:val="001445BD"/>
    <w:rsid w:val="00152978"/>
    <w:rsid w:val="00154C58"/>
    <w:rsid w:val="00156359"/>
    <w:rsid w:val="00156E95"/>
    <w:rsid w:val="001576D4"/>
    <w:rsid w:val="00157735"/>
    <w:rsid w:val="00161C44"/>
    <w:rsid w:val="00164288"/>
    <w:rsid w:val="0016594B"/>
    <w:rsid w:val="00165B4F"/>
    <w:rsid w:val="00166F53"/>
    <w:rsid w:val="001675EA"/>
    <w:rsid w:val="00173368"/>
    <w:rsid w:val="00176ED5"/>
    <w:rsid w:val="0018016C"/>
    <w:rsid w:val="001808BA"/>
    <w:rsid w:val="00180EE0"/>
    <w:rsid w:val="00181482"/>
    <w:rsid w:val="00183A79"/>
    <w:rsid w:val="00184A93"/>
    <w:rsid w:val="00184FCF"/>
    <w:rsid w:val="00185E2D"/>
    <w:rsid w:val="00186B55"/>
    <w:rsid w:val="00186BAB"/>
    <w:rsid w:val="0019103F"/>
    <w:rsid w:val="00192E03"/>
    <w:rsid w:val="00194629"/>
    <w:rsid w:val="00194A69"/>
    <w:rsid w:val="00194C2D"/>
    <w:rsid w:val="001A0943"/>
    <w:rsid w:val="001A0FF3"/>
    <w:rsid w:val="001A30E8"/>
    <w:rsid w:val="001A38BC"/>
    <w:rsid w:val="001A3DFB"/>
    <w:rsid w:val="001A4066"/>
    <w:rsid w:val="001A55A2"/>
    <w:rsid w:val="001B0434"/>
    <w:rsid w:val="001B1947"/>
    <w:rsid w:val="001B19DE"/>
    <w:rsid w:val="001B22F2"/>
    <w:rsid w:val="001B3D3B"/>
    <w:rsid w:val="001B5927"/>
    <w:rsid w:val="001B607E"/>
    <w:rsid w:val="001B6E25"/>
    <w:rsid w:val="001C3776"/>
    <w:rsid w:val="001D0FCF"/>
    <w:rsid w:val="001D5B03"/>
    <w:rsid w:val="001D741D"/>
    <w:rsid w:val="001E3852"/>
    <w:rsid w:val="001E45C9"/>
    <w:rsid w:val="001E61A8"/>
    <w:rsid w:val="001E62D4"/>
    <w:rsid w:val="001E65F2"/>
    <w:rsid w:val="001E785B"/>
    <w:rsid w:val="001E7867"/>
    <w:rsid w:val="001F1A35"/>
    <w:rsid w:val="00200535"/>
    <w:rsid w:val="00215451"/>
    <w:rsid w:val="00215887"/>
    <w:rsid w:val="00217B74"/>
    <w:rsid w:val="00220C1B"/>
    <w:rsid w:val="00221528"/>
    <w:rsid w:val="00223868"/>
    <w:rsid w:val="00225094"/>
    <w:rsid w:val="002251DB"/>
    <w:rsid w:val="002261DF"/>
    <w:rsid w:val="00226C07"/>
    <w:rsid w:val="002316A8"/>
    <w:rsid w:val="00231CBA"/>
    <w:rsid w:val="0023239A"/>
    <w:rsid w:val="00233B61"/>
    <w:rsid w:val="00233E72"/>
    <w:rsid w:val="00234491"/>
    <w:rsid w:val="00236B95"/>
    <w:rsid w:val="00241346"/>
    <w:rsid w:val="00241BA5"/>
    <w:rsid w:val="00244F43"/>
    <w:rsid w:val="00253E14"/>
    <w:rsid w:val="00255B90"/>
    <w:rsid w:val="00256172"/>
    <w:rsid w:val="00260FBB"/>
    <w:rsid w:val="00265160"/>
    <w:rsid w:val="00266DF3"/>
    <w:rsid w:val="00274155"/>
    <w:rsid w:val="002776AC"/>
    <w:rsid w:val="0028116C"/>
    <w:rsid w:val="0028440D"/>
    <w:rsid w:val="00284C48"/>
    <w:rsid w:val="00285066"/>
    <w:rsid w:val="00290D74"/>
    <w:rsid w:val="00291E62"/>
    <w:rsid w:val="002927A4"/>
    <w:rsid w:val="00293CEE"/>
    <w:rsid w:val="00293EAD"/>
    <w:rsid w:val="0029602E"/>
    <w:rsid w:val="0029618A"/>
    <w:rsid w:val="00297E24"/>
    <w:rsid w:val="00297EC6"/>
    <w:rsid w:val="002A06DA"/>
    <w:rsid w:val="002A12D8"/>
    <w:rsid w:val="002A2C97"/>
    <w:rsid w:val="002A4957"/>
    <w:rsid w:val="002A5915"/>
    <w:rsid w:val="002A751B"/>
    <w:rsid w:val="002B40DC"/>
    <w:rsid w:val="002B6005"/>
    <w:rsid w:val="002C092B"/>
    <w:rsid w:val="002C2630"/>
    <w:rsid w:val="002C35FA"/>
    <w:rsid w:val="002C7D57"/>
    <w:rsid w:val="002D22C9"/>
    <w:rsid w:val="002D32FE"/>
    <w:rsid w:val="002D4E8D"/>
    <w:rsid w:val="002E18CE"/>
    <w:rsid w:val="002E23E8"/>
    <w:rsid w:val="002E386E"/>
    <w:rsid w:val="002E3993"/>
    <w:rsid w:val="002E3EA2"/>
    <w:rsid w:val="002E4CFE"/>
    <w:rsid w:val="002E51F5"/>
    <w:rsid w:val="002E6D78"/>
    <w:rsid w:val="002F145B"/>
    <w:rsid w:val="002F1BAF"/>
    <w:rsid w:val="002F3455"/>
    <w:rsid w:val="00300BB8"/>
    <w:rsid w:val="0030355F"/>
    <w:rsid w:val="00312EAE"/>
    <w:rsid w:val="00315EF5"/>
    <w:rsid w:val="003161EA"/>
    <w:rsid w:val="003202B5"/>
    <w:rsid w:val="00320CEC"/>
    <w:rsid w:val="003219ED"/>
    <w:rsid w:val="003229B8"/>
    <w:rsid w:val="0032744D"/>
    <w:rsid w:val="00331B75"/>
    <w:rsid w:val="0033346B"/>
    <w:rsid w:val="00335ADE"/>
    <w:rsid w:val="00335FA7"/>
    <w:rsid w:val="00342F23"/>
    <w:rsid w:val="003502D4"/>
    <w:rsid w:val="00350BD1"/>
    <w:rsid w:val="00351FFA"/>
    <w:rsid w:val="00353911"/>
    <w:rsid w:val="0035634E"/>
    <w:rsid w:val="003626B3"/>
    <w:rsid w:val="0036295C"/>
    <w:rsid w:val="003629F4"/>
    <w:rsid w:val="00362C4E"/>
    <w:rsid w:val="003630DB"/>
    <w:rsid w:val="0036376A"/>
    <w:rsid w:val="00363DF5"/>
    <w:rsid w:val="00365029"/>
    <w:rsid w:val="00370CBF"/>
    <w:rsid w:val="00372350"/>
    <w:rsid w:val="0037250E"/>
    <w:rsid w:val="0037736D"/>
    <w:rsid w:val="003809E8"/>
    <w:rsid w:val="00383B08"/>
    <w:rsid w:val="00386E2F"/>
    <w:rsid w:val="00387D5E"/>
    <w:rsid w:val="00396020"/>
    <w:rsid w:val="003A02FA"/>
    <w:rsid w:val="003A2F49"/>
    <w:rsid w:val="003A31EC"/>
    <w:rsid w:val="003A6FEE"/>
    <w:rsid w:val="003B6587"/>
    <w:rsid w:val="003B76DB"/>
    <w:rsid w:val="003C0474"/>
    <w:rsid w:val="003C3134"/>
    <w:rsid w:val="003C42B6"/>
    <w:rsid w:val="003D053E"/>
    <w:rsid w:val="003D2C29"/>
    <w:rsid w:val="003D5F11"/>
    <w:rsid w:val="003D7781"/>
    <w:rsid w:val="003E05D4"/>
    <w:rsid w:val="003E0DC7"/>
    <w:rsid w:val="003E1F86"/>
    <w:rsid w:val="003E3BC7"/>
    <w:rsid w:val="003E4ABE"/>
    <w:rsid w:val="003F04DC"/>
    <w:rsid w:val="003F2A4F"/>
    <w:rsid w:val="003F4112"/>
    <w:rsid w:val="003F4A9A"/>
    <w:rsid w:val="003F4AC1"/>
    <w:rsid w:val="00401911"/>
    <w:rsid w:val="004020A2"/>
    <w:rsid w:val="0041228A"/>
    <w:rsid w:val="00412A04"/>
    <w:rsid w:val="00413B8C"/>
    <w:rsid w:val="00416CAC"/>
    <w:rsid w:val="00426850"/>
    <w:rsid w:val="00427CCE"/>
    <w:rsid w:val="00436DAC"/>
    <w:rsid w:val="00441CBD"/>
    <w:rsid w:val="004435A8"/>
    <w:rsid w:val="00444EE0"/>
    <w:rsid w:val="004531DC"/>
    <w:rsid w:val="004604EB"/>
    <w:rsid w:val="004634F4"/>
    <w:rsid w:val="0046542C"/>
    <w:rsid w:val="004663A2"/>
    <w:rsid w:val="00466578"/>
    <w:rsid w:val="00467C4E"/>
    <w:rsid w:val="00471D35"/>
    <w:rsid w:val="004736AD"/>
    <w:rsid w:val="00476E7A"/>
    <w:rsid w:val="0047789C"/>
    <w:rsid w:val="004779E3"/>
    <w:rsid w:val="00481A89"/>
    <w:rsid w:val="00482467"/>
    <w:rsid w:val="00482D46"/>
    <w:rsid w:val="00485874"/>
    <w:rsid w:val="00487A99"/>
    <w:rsid w:val="00490297"/>
    <w:rsid w:val="004912AA"/>
    <w:rsid w:val="0049197A"/>
    <w:rsid w:val="0049309A"/>
    <w:rsid w:val="004967F1"/>
    <w:rsid w:val="004A4868"/>
    <w:rsid w:val="004A4E7A"/>
    <w:rsid w:val="004A6B28"/>
    <w:rsid w:val="004B07BF"/>
    <w:rsid w:val="004B0F35"/>
    <w:rsid w:val="004B166F"/>
    <w:rsid w:val="004B64F2"/>
    <w:rsid w:val="004B6C31"/>
    <w:rsid w:val="004B73BB"/>
    <w:rsid w:val="004B74D7"/>
    <w:rsid w:val="004B794C"/>
    <w:rsid w:val="004C0839"/>
    <w:rsid w:val="004C2E5F"/>
    <w:rsid w:val="004C329A"/>
    <w:rsid w:val="004C4583"/>
    <w:rsid w:val="004C4EEE"/>
    <w:rsid w:val="004C5581"/>
    <w:rsid w:val="004C61AD"/>
    <w:rsid w:val="004C73C1"/>
    <w:rsid w:val="004D35D7"/>
    <w:rsid w:val="004D6623"/>
    <w:rsid w:val="004D7790"/>
    <w:rsid w:val="004E0FD9"/>
    <w:rsid w:val="004F019F"/>
    <w:rsid w:val="004F14A5"/>
    <w:rsid w:val="004F1816"/>
    <w:rsid w:val="004F324A"/>
    <w:rsid w:val="004F3F6A"/>
    <w:rsid w:val="004F4A6A"/>
    <w:rsid w:val="004F7E8B"/>
    <w:rsid w:val="005004AE"/>
    <w:rsid w:val="00502A02"/>
    <w:rsid w:val="00502E12"/>
    <w:rsid w:val="00504196"/>
    <w:rsid w:val="00504B44"/>
    <w:rsid w:val="0050638B"/>
    <w:rsid w:val="005064A8"/>
    <w:rsid w:val="00506A6A"/>
    <w:rsid w:val="005103E4"/>
    <w:rsid w:val="00510777"/>
    <w:rsid w:val="00510796"/>
    <w:rsid w:val="00512390"/>
    <w:rsid w:val="0051272D"/>
    <w:rsid w:val="00513EC4"/>
    <w:rsid w:val="005157C7"/>
    <w:rsid w:val="00516EEA"/>
    <w:rsid w:val="005174FB"/>
    <w:rsid w:val="00523ACC"/>
    <w:rsid w:val="00533ED0"/>
    <w:rsid w:val="00534CDF"/>
    <w:rsid w:val="00535376"/>
    <w:rsid w:val="005362D2"/>
    <w:rsid w:val="0054266B"/>
    <w:rsid w:val="00544ADD"/>
    <w:rsid w:val="005468A7"/>
    <w:rsid w:val="00547400"/>
    <w:rsid w:val="00550D67"/>
    <w:rsid w:val="005516C3"/>
    <w:rsid w:val="005553B4"/>
    <w:rsid w:val="00556443"/>
    <w:rsid w:val="00557E68"/>
    <w:rsid w:val="00560E2A"/>
    <w:rsid w:val="005676EA"/>
    <w:rsid w:val="005705B1"/>
    <w:rsid w:val="00570F39"/>
    <w:rsid w:val="005722AA"/>
    <w:rsid w:val="005728EF"/>
    <w:rsid w:val="00574B78"/>
    <w:rsid w:val="005802AE"/>
    <w:rsid w:val="005905EE"/>
    <w:rsid w:val="00591388"/>
    <w:rsid w:val="00592B29"/>
    <w:rsid w:val="00595F41"/>
    <w:rsid w:val="0059660B"/>
    <w:rsid w:val="00596933"/>
    <w:rsid w:val="005A082F"/>
    <w:rsid w:val="005A149E"/>
    <w:rsid w:val="005A32DC"/>
    <w:rsid w:val="005A3610"/>
    <w:rsid w:val="005A485F"/>
    <w:rsid w:val="005A4C70"/>
    <w:rsid w:val="005A4F80"/>
    <w:rsid w:val="005A6B77"/>
    <w:rsid w:val="005A6DB0"/>
    <w:rsid w:val="005A71C0"/>
    <w:rsid w:val="005B3718"/>
    <w:rsid w:val="005B4674"/>
    <w:rsid w:val="005B4A6A"/>
    <w:rsid w:val="005B50CB"/>
    <w:rsid w:val="005B5B46"/>
    <w:rsid w:val="005B6422"/>
    <w:rsid w:val="005B670B"/>
    <w:rsid w:val="005C124F"/>
    <w:rsid w:val="005C2E5F"/>
    <w:rsid w:val="005C3572"/>
    <w:rsid w:val="005C747F"/>
    <w:rsid w:val="005D2013"/>
    <w:rsid w:val="005D4D4B"/>
    <w:rsid w:val="005D62ED"/>
    <w:rsid w:val="005E0B30"/>
    <w:rsid w:val="005E4201"/>
    <w:rsid w:val="005E46FD"/>
    <w:rsid w:val="005E52C5"/>
    <w:rsid w:val="005E622F"/>
    <w:rsid w:val="005F0ED9"/>
    <w:rsid w:val="005F2FC9"/>
    <w:rsid w:val="005F3BE9"/>
    <w:rsid w:val="005F584A"/>
    <w:rsid w:val="005F58AF"/>
    <w:rsid w:val="006006A0"/>
    <w:rsid w:val="00600DAD"/>
    <w:rsid w:val="00603F34"/>
    <w:rsid w:val="00606DC1"/>
    <w:rsid w:val="00606F3F"/>
    <w:rsid w:val="00607AA4"/>
    <w:rsid w:val="00607B5F"/>
    <w:rsid w:val="006123D5"/>
    <w:rsid w:val="00613FD8"/>
    <w:rsid w:val="00617288"/>
    <w:rsid w:val="00617840"/>
    <w:rsid w:val="0062012B"/>
    <w:rsid w:val="00623293"/>
    <w:rsid w:val="006245EC"/>
    <w:rsid w:val="00624A32"/>
    <w:rsid w:val="00625C1E"/>
    <w:rsid w:val="006312D3"/>
    <w:rsid w:val="0063215D"/>
    <w:rsid w:val="00640024"/>
    <w:rsid w:val="00641048"/>
    <w:rsid w:val="0064216A"/>
    <w:rsid w:val="00647CF5"/>
    <w:rsid w:val="00651463"/>
    <w:rsid w:val="00652BEB"/>
    <w:rsid w:val="00652D90"/>
    <w:rsid w:val="00652E9A"/>
    <w:rsid w:val="00653F1F"/>
    <w:rsid w:val="0066073B"/>
    <w:rsid w:val="006623AF"/>
    <w:rsid w:val="006638C6"/>
    <w:rsid w:val="00663CD9"/>
    <w:rsid w:val="006656D8"/>
    <w:rsid w:val="00665E44"/>
    <w:rsid w:val="00670B27"/>
    <w:rsid w:val="006718B4"/>
    <w:rsid w:val="006734F2"/>
    <w:rsid w:val="00675282"/>
    <w:rsid w:val="00675B0E"/>
    <w:rsid w:val="00677FBA"/>
    <w:rsid w:val="006803C7"/>
    <w:rsid w:val="00680496"/>
    <w:rsid w:val="006816FC"/>
    <w:rsid w:val="00681D25"/>
    <w:rsid w:val="006835AC"/>
    <w:rsid w:val="00683821"/>
    <w:rsid w:val="00684528"/>
    <w:rsid w:val="006851F5"/>
    <w:rsid w:val="0068615F"/>
    <w:rsid w:val="00686F85"/>
    <w:rsid w:val="006872DB"/>
    <w:rsid w:val="00691510"/>
    <w:rsid w:val="00691B79"/>
    <w:rsid w:val="006932B6"/>
    <w:rsid w:val="00693890"/>
    <w:rsid w:val="00693E07"/>
    <w:rsid w:val="00694A40"/>
    <w:rsid w:val="00695927"/>
    <w:rsid w:val="00696BDC"/>
    <w:rsid w:val="006A253C"/>
    <w:rsid w:val="006A2B68"/>
    <w:rsid w:val="006A2DBD"/>
    <w:rsid w:val="006A3E19"/>
    <w:rsid w:val="006A50E1"/>
    <w:rsid w:val="006B27A2"/>
    <w:rsid w:val="006B2A83"/>
    <w:rsid w:val="006B6D78"/>
    <w:rsid w:val="006C039D"/>
    <w:rsid w:val="006C24E9"/>
    <w:rsid w:val="006C41C5"/>
    <w:rsid w:val="006D3840"/>
    <w:rsid w:val="006D6923"/>
    <w:rsid w:val="006D7873"/>
    <w:rsid w:val="006F1165"/>
    <w:rsid w:val="006F1A7B"/>
    <w:rsid w:val="006F2D6C"/>
    <w:rsid w:val="007016C0"/>
    <w:rsid w:val="00704682"/>
    <w:rsid w:val="00706513"/>
    <w:rsid w:val="007066A3"/>
    <w:rsid w:val="007079FB"/>
    <w:rsid w:val="007109AD"/>
    <w:rsid w:val="00711378"/>
    <w:rsid w:val="00712938"/>
    <w:rsid w:val="007137DF"/>
    <w:rsid w:val="00714D0E"/>
    <w:rsid w:val="007224FB"/>
    <w:rsid w:val="00722669"/>
    <w:rsid w:val="00722FC4"/>
    <w:rsid w:val="00723F66"/>
    <w:rsid w:val="00724C80"/>
    <w:rsid w:val="00724F05"/>
    <w:rsid w:val="0072512B"/>
    <w:rsid w:val="0072555B"/>
    <w:rsid w:val="00733E0D"/>
    <w:rsid w:val="007343DB"/>
    <w:rsid w:val="0073468C"/>
    <w:rsid w:val="00737EDE"/>
    <w:rsid w:val="00741440"/>
    <w:rsid w:val="007425C2"/>
    <w:rsid w:val="007523EC"/>
    <w:rsid w:val="00752576"/>
    <w:rsid w:val="0075355F"/>
    <w:rsid w:val="0075474F"/>
    <w:rsid w:val="00755809"/>
    <w:rsid w:val="0076049B"/>
    <w:rsid w:val="0076153D"/>
    <w:rsid w:val="007652AF"/>
    <w:rsid w:val="00766405"/>
    <w:rsid w:val="00766711"/>
    <w:rsid w:val="007671EF"/>
    <w:rsid w:val="00767CF5"/>
    <w:rsid w:val="00770373"/>
    <w:rsid w:val="007707D1"/>
    <w:rsid w:val="007718B5"/>
    <w:rsid w:val="0077280C"/>
    <w:rsid w:val="007737BF"/>
    <w:rsid w:val="0077447E"/>
    <w:rsid w:val="00777858"/>
    <w:rsid w:val="00777A7D"/>
    <w:rsid w:val="00780C0A"/>
    <w:rsid w:val="00783ECD"/>
    <w:rsid w:val="00794B81"/>
    <w:rsid w:val="007955E2"/>
    <w:rsid w:val="007962BB"/>
    <w:rsid w:val="007A203A"/>
    <w:rsid w:val="007B1557"/>
    <w:rsid w:val="007B2F17"/>
    <w:rsid w:val="007B4C2E"/>
    <w:rsid w:val="007B552E"/>
    <w:rsid w:val="007B5BE4"/>
    <w:rsid w:val="007B6129"/>
    <w:rsid w:val="007C10FF"/>
    <w:rsid w:val="007C432B"/>
    <w:rsid w:val="007C4A99"/>
    <w:rsid w:val="007C6030"/>
    <w:rsid w:val="007D165A"/>
    <w:rsid w:val="007D2476"/>
    <w:rsid w:val="007D3AFB"/>
    <w:rsid w:val="007D46D6"/>
    <w:rsid w:val="007E1C00"/>
    <w:rsid w:val="007E2029"/>
    <w:rsid w:val="007E2DD1"/>
    <w:rsid w:val="007E527E"/>
    <w:rsid w:val="007F08C3"/>
    <w:rsid w:val="007F1890"/>
    <w:rsid w:val="007F36A9"/>
    <w:rsid w:val="007F38F1"/>
    <w:rsid w:val="007F4C28"/>
    <w:rsid w:val="0080433C"/>
    <w:rsid w:val="00805364"/>
    <w:rsid w:val="008062F6"/>
    <w:rsid w:val="008064BB"/>
    <w:rsid w:val="0080697A"/>
    <w:rsid w:val="008104B7"/>
    <w:rsid w:val="008132C1"/>
    <w:rsid w:val="008137DC"/>
    <w:rsid w:val="0081468D"/>
    <w:rsid w:val="008146A4"/>
    <w:rsid w:val="008175CD"/>
    <w:rsid w:val="00821D3A"/>
    <w:rsid w:val="00821E87"/>
    <w:rsid w:val="00821F47"/>
    <w:rsid w:val="00822119"/>
    <w:rsid w:val="00823D08"/>
    <w:rsid w:val="00827662"/>
    <w:rsid w:val="008346CF"/>
    <w:rsid w:val="00842017"/>
    <w:rsid w:val="008435F2"/>
    <w:rsid w:val="008448C3"/>
    <w:rsid w:val="00850040"/>
    <w:rsid w:val="008529BD"/>
    <w:rsid w:val="008561B5"/>
    <w:rsid w:val="008573E9"/>
    <w:rsid w:val="0086154B"/>
    <w:rsid w:val="008705F8"/>
    <w:rsid w:val="0087073A"/>
    <w:rsid w:val="00873182"/>
    <w:rsid w:val="00875293"/>
    <w:rsid w:val="00876875"/>
    <w:rsid w:val="008804AC"/>
    <w:rsid w:val="00880E7D"/>
    <w:rsid w:val="00880FCF"/>
    <w:rsid w:val="00882297"/>
    <w:rsid w:val="008826DC"/>
    <w:rsid w:val="00883C99"/>
    <w:rsid w:val="00884746"/>
    <w:rsid w:val="008871D7"/>
    <w:rsid w:val="00894EAE"/>
    <w:rsid w:val="0089516C"/>
    <w:rsid w:val="008961AE"/>
    <w:rsid w:val="008A55B6"/>
    <w:rsid w:val="008A59B7"/>
    <w:rsid w:val="008A5BCD"/>
    <w:rsid w:val="008B0260"/>
    <w:rsid w:val="008B2082"/>
    <w:rsid w:val="008B588F"/>
    <w:rsid w:val="008C2CAE"/>
    <w:rsid w:val="008C3F52"/>
    <w:rsid w:val="008C6D72"/>
    <w:rsid w:val="008D07FF"/>
    <w:rsid w:val="008D1A80"/>
    <w:rsid w:val="008D4CEE"/>
    <w:rsid w:val="008D4DB5"/>
    <w:rsid w:val="008D5BD5"/>
    <w:rsid w:val="008E0309"/>
    <w:rsid w:val="008E395A"/>
    <w:rsid w:val="008E4313"/>
    <w:rsid w:val="008E4EEA"/>
    <w:rsid w:val="008E4F09"/>
    <w:rsid w:val="008F12DE"/>
    <w:rsid w:val="008F2862"/>
    <w:rsid w:val="008F46D0"/>
    <w:rsid w:val="008F4BEC"/>
    <w:rsid w:val="008F53A4"/>
    <w:rsid w:val="008F569A"/>
    <w:rsid w:val="00900B87"/>
    <w:rsid w:val="00902975"/>
    <w:rsid w:val="00903C57"/>
    <w:rsid w:val="00905DA9"/>
    <w:rsid w:val="009064A1"/>
    <w:rsid w:val="009078F5"/>
    <w:rsid w:val="009106F8"/>
    <w:rsid w:val="00910963"/>
    <w:rsid w:val="0091358E"/>
    <w:rsid w:val="009145F3"/>
    <w:rsid w:val="009202A4"/>
    <w:rsid w:val="00925433"/>
    <w:rsid w:val="00927511"/>
    <w:rsid w:val="009306DB"/>
    <w:rsid w:val="00930E18"/>
    <w:rsid w:val="009322DB"/>
    <w:rsid w:val="009327C3"/>
    <w:rsid w:val="00933406"/>
    <w:rsid w:val="009346BC"/>
    <w:rsid w:val="009351A2"/>
    <w:rsid w:val="00937F91"/>
    <w:rsid w:val="0094403B"/>
    <w:rsid w:val="00944A75"/>
    <w:rsid w:val="00945ED6"/>
    <w:rsid w:val="009461E4"/>
    <w:rsid w:val="00946920"/>
    <w:rsid w:val="009517B0"/>
    <w:rsid w:val="00953069"/>
    <w:rsid w:val="009539B9"/>
    <w:rsid w:val="00956BC2"/>
    <w:rsid w:val="0096180F"/>
    <w:rsid w:val="009632B8"/>
    <w:rsid w:val="00964996"/>
    <w:rsid w:val="00964E78"/>
    <w:rsid w:val="00967699"/>
    <w:rsid w:val="009701E5"/>
    <w:rsid w:val="0097059B"/>
    <w:rsid w:val="0097167E"/>
    <w:rsid w:val="0097486E"/>
    <w:rsid w:val="0097737F"/>
    <w:rsid w:val="00980937"/>
    <w:rsid w:val="00985538"/>
    <w:rsid w:val="0099012E"/>
    <w:rsid w:val="0099267F"/>
    <w:rsid w:val="00993181"/>
    <w:rsid w:val="00994D05"/>
    <w:rsid w:val="00995DDA"/>
    <w:rsid w:val="009A5FC4"/>
    <w:rsid w:val="009A6427"/>
    <w:rsid w:val="009A6D10"/>
    <w:rsid w:val="009A7AA7"/>
    <w:rsid w:val="009B0D6E"/>
    <w:rsid w:val="009B1CC2"/>
    <w:rsid w:val="009B214D"/>
    <w:rsid w:val="009B3A61"/>
    <w:rsid w:val="009C0686"/>
    <w:rsid w:val="009C28BB"/>
    <w:rsid w:val="009C42BB"/>
    <w:rsid w:val="009C611A"/>
    <w:rsid w:val="009D171A"/>
    <w:rsid w:val="009D2CE2"/>
    <w:rsid w:val="009D36F3"/>
    <w:rsid w:val="009D436C"/>
    <w:rsid w:val="009D48F2"/>
    <w:rsid w:val="009D6603"/>
    <w:rsid w:val="009D76E2"/>
    <w:rsid w:val="009E170A"/>
    <w:rsid w:val="009E4367"/>
    <w:rsid w:val="009E5C99"/>
    <w:rsid w:val="009F08ED"/>
    <w:rsid w:val="009F5773"/>
    <w:rsid w:val="00A03421"/>
    <w:rsid w:val="00A1051F"/>
    <w:rsid w:val="00A1538C"/>
    <w:rsid w:val="00A17FBF"/>
    <w:rsid w:val="00A201D2"/>
    <w:rsid w:val="00A21226"/>
    <w:rsid w:val="00A222C7"/>
    <w:rsid w:val="00A229BD"/>
    <w:rsid w:val="00A22E15"/>
    <w:rsid w:val="00A2798B"/>
    <w:rsid w:val="00A27F61"/>
    <w:rsid w:val="00A3022F"/>
    <w:rsid w:val="00A3187C"/>
    <w:rsid w:val="00A32058"/>
    <w:rsid w:val="00A335CB"/>
    <w:rsid w:val="00A35602"/>
    <w:rsid w:val="00A356F9"/>
    <w:rsid w:val="00A375F4"/>
    <w:rsid w:val="00A4326F"/>
    <w:rsid w:val="00A509E8"/>
    <w:rsid w:val="00A52BD7"/>
    <w:rsid w:val="00A57295"/>
    <w:rsid w:val="00A60032"/>
    <w:rsid w:val="00A600C7"/>
    <w:rsid w:val="00A613A9"/>
    <w:rsid w:val="00A62E1C"/>
    <w:rsid w:val="00A6365F"/>
    <w:rsid w:val="00A63778"/>
    <w:rsid w:val="00A67228"/>
    <w:rsid w:val="00A67AC6"/>
    <w:rsid w:val="00A710F0"/>
    <w:rsid w:val="00A75817"/>
    <w:rsid w:val="00A76587"/>
    <w:rsid w:val="00A7663D"/>
    <w:rsid w:val="00A766BA"/>
    <w:rsid w:val="00A76931"/>
    <w:rsid w:val="00A7774D"/>
    <w:rsid w:val="00A77CA8"/>
    <w:rsid w:val="00A804E0"/>
    <w:rsid w:val="00A8131A"/>
    <w:rsid w:val="00A827F5"/>
    <w:rsid w:val="00A84DFA"/>
    <w:rsid w:val="00A87357"/>
    <w:rsid w:val="00A910D5"/>
    <w:rsid w:val="00A91AA9"/>
    <w:rsid w:val="00A9250A"/>
    <w:rsid w:val="00A92E3C"/>
    <w:rsid w:val="00A93EE9"/>
    <w:rsid w:val="00A94DB5"/>
    <w:rsid w:val="00A95710"/>
    <w:rsid w:val="00AA0946"/>
    <w:rsid w:val="00AA4F42"/>
    <w:rsid w:val="00AA663F"/>
    <w:rsid w:val="00AA7C1D"/>
    <w:rsid w:val="00AB1485"/>
    <w:rsid w:val="00AB1F46"/>
    <w:rsid w:val="00AB274F"/>
    <w:rsid w:val="00AB3B6B"/>
    <w:rsid w:val="00AB480B"/>
    <w:rsid w:val="00AB60FE"/>
    <w:rsid w:val="00AB722A"/>
    <w:rsid w:val="00AC1FE5"/>
    <w:rsid w:val="00AC264E"/>
    <w:rsid w:val="00AC4975"/>
    <w:rsid w:val="00AC4BB4"/>
    <w:rsid w:val="00AC68A0"/>
    <w:rsid w:val="00AC6BF3"/>
    <w:rsid w:val="00AD01FB"/>
    <w:rsid w:val="00AD2006"/>
    <w:rsid w:val="00AD211D"/>
    <w:rsid w:val="00AD6002"/>
    <w:rsid w:val="00AD72B3"/>
    <w:rsid w:val="00AD7782"/>
    <w:rsid w:val="00AD7AC3"/>
    <w:rsid w:val="00AE2746"/>
    <w:rsid w:val="00AE4027"/>
    <w:rsid w:val="00AE4BF6"/>
    <w:rsid w:val="00AE52C2"/>
    <w:rsid w:val="00AF1BF9"/>
    <w:rsid w:val="00AF2987"/>
    <w:rsid w:val="00AF2EE0"/>
    <w:rsid w:val="00AF3597"/>
    <w:rsid w:val="00AF38ED"/>
    <w:rsid w:val="00AF394C"/>
    <w:rsid w:val="00AF56A7"/>
    <w:rsid w:val="00B04075"/>
    <w:rsid w:val="00B040F1"/>
    <w:rsid w:val="00B04FF6"/>
    <w:rsid w:val="00B0509E"/>
    <w:rsid w:val="00B0767F"/>
    <w:rsid w:val="00B07BF0"/>
    <w:rsid w:val="00B10705"/>
    <w:rsid w:val="00B10FF9"/>
    <w:rsid w:val="00B116AE"/>
    <w:rsid w:val="00B122A4"/>
    <w:rsid w:val="00B13656"/>
    <w:rsid w:val="00B1464E"/>
    <w:rsid w:val="00B15D96"/>
    <w:rsid w:val="00B1725E"/>
    <w:rsid w:val="00B21803"/>
    <w:rsid w:val="00B21CD9"/>
    <w:rsid w:val="00B21DA8"/>
    <w:rsid w:val="00B21E69"/>
    <w:rsid w:val="00B24F3D"/>
    <w:rsid w:val="00B25109"/>
    <w:rsid w:val="00B25D2F"/>
    <w:rsid w:val="00B261ED"/>
    <w:rsid w:val="00B278F6"/>
    <w:rsid w:val="00B31BD1"/>
    <w:rsid w:val="00B32769"/>
    <w:rsid w:val="00B33C61"/>
    <w:rsid w:val="00B3409C"/>
    <w:rsid w:val="00B34EDC"/>
    <w:rsid w:val="00B361BD"/>
    <w:rsid w:val="00B36346"/>
    <w:rsid w:val="00B379CD"/>
    <w:rsid w:val="00B403DA"/>
    <w:rsid w:val="00B403FA"/>
    <w:rsid w:val="00B426DE"/>
    <w:rsid w:val="00B4286B"/>
    <w:rsid w:val="00B428B2"/>
    <w:rsid w:val="00B44D42"/>
    <w:rsid w:val="00B45ED3"/>
    <w:rsid w:val="00B467BB"/>
    <w:rsid w:val="00B47439"/>
    <w:rsid w:val="00B526FC"/>
    <w:rsid w:val="00B532F0"/>
    <w:rsid w:val="00B54FB1"/>
    <w:rsid w:val="00B5574A"/>
    <w:rsid w:val="00B56E1A"/>
    <w:rsid w:val="00B5793E"/>
    <w:rsid w:val="00B57F0E"/>
    <w:rsid w:val="00B607A4"/>
    <w:rsid w:val="00B610D1"/>
    <w:rsid w:val="00B6648D"/>
    <w:rsid w:val="00B7014F"/>
    <w:rsid w:val="00B71E74"/>
    <w:rsid w:val="00B75293"/>
    <w:rsid w:val="00B763C0"/>
    <w:rsid w:val="00B768EC"/>
    <w:rsid w:val="00B80B2B"/>
    <w:rsid w:val="00B80E61"/>
    <w:rsid w:val="00B82490"/>
    <w:rsid w:val="00B831DC"/>
    <w:rsid w:val="00B8461B"/>
    <w:rsid w:val="00B84E16"/>
    <w:rsid w:val="00B85167"/>
    <w:rsid w:val="00B8748C"/>
    <w:rsid w:val="00B87B10"/>
    <w:rsid w:val="00B9494F"/>
    <w:rsid w:val="00B94B55"/>
    <w:rsid w:val="00B95414"/>
    <w:rsid w:val="00B95E65"/>
    <w:rsid w:val="00BA1802"/>
    <w:rsid w:val="00BA1E37"/>
    <w:rsid w:val="00BA2F8C"/>
    <w:rsid w:val="00BA31B4"/>
    <w:rsid w:val="00BA34F0"/>
    <w:rsid w:val="00BA4D91"/>
    <w:rsid w:val="00BA5DA7"/>
    <w:rsid w:val="00BA7C45"/>
    <w:rsid w:val="00BB08A3"/>
    <w:rsid w:val="00BB1187"/>
    <w:rsid w:val="00BB2751"/>
    <w:rsid w:val="00BB3315"/>
    <w:rsid w:val="00BB3596"/>
    <w:rsid w:val="00BC42B0"/>
    <w:rsid w:val="00BC5609"/>
    <w:rsid w:val="00BC7B95"/>
    <w:rsid w:val="00BC7C4F"/>
    <w:rsid w:val="00BD27B7"/>
    <w:rsid w:val="00BD2BFC"/>
    <w:rsid w:val="00BD3DB7"/>
    <w:rsid w:val="00BD4EE8"/>
    <w:rsid w:val="00BD5F94"/>
    <w:rsid w:val="00BE16D5"/>
    <w:rsid w:val="00BE1D30"/>
    <w:rsid w:val="00BE314D"/>
    <w:rsid w:val="00BE682B"/>
    <w:rsid w:val="00BF33C3"/>
    <w:rsid w:val="00BF645C"/>
    <w:rsid w:val="00BF66C9"/>
    <w:rsid w:val="00C03B7A"/>
    <w:rsid w:val="00C06563"/>
    <w:rsid w:val="00C10E2D"/>
    <w:rsid w:val="00C119A6"/>
    <w:rsid w:val="00C12FB5"/>
    <w:rsid w:val="00C17857"/>
    <w:rsid w:val="00C2082C"/>
    <w:rsid w:val="00C22046"/>
    <w:rsid w:val="00C227EA"/>
    <w:rsid w:val="00C22E73"/>
    <w:rsid w:val="00C26981"/>
    <w:rsid w:val="00C27CAF"/>
    <w:rsid w:val="00C3272A"/>
    <w:rsid w:val="00C36306"/>
    <w:rsid w:val="00C410A7"/>
    <w:rsid w:val="00C4288E"/>
    <w:rsid w:val="00C438B9"/>
    <w:rsid w:val="00C46613"/>
    <w:rsid w:val="00C46E99"/>
    <w:rsid w:val="00C470E8"/>
    <w:rsid w:val="00C474B1"/>
    <w:rsid w:val="00C477C3"/>
    <w:rsid w:val="00C51C9D"/>
    <w:rsid w:val="00C526DC"/>
    <w:rsid w:val="00C54C7F"/>
    <w:rsid w:val="00C6428A"/>
    <w:rsid w:val="00C65C5B"/>
    <w:rsid w:val="00C6606F"/>
    <w:rsid w:val="00C71144"/>
    <w:rsid w:val="00C71C2E"/>
    <w:rsid w:val="00C7396F"/>
    <w:rsid w:val="00C7496D"/>
    <w:rsid w:val="00C75862"/>
    <w:rsid w:val="00C7739B"/>
    <w:rsid w:val="00C80F08"/>
    <w:rsid w:val="00C81156"/>
    <w:rsid w:val="00C8116E"/>
    <w:rsid w:val="00C82AE2"/>
    <w:rsid w:val="00C8311A"/>
    <w:rsid w:val="00C832AE"/>
    <w:rsid w:val="00C84D3B"/>
    <w:rsid w:val="00C877BE"/>
    <w:rsid w:val="00C94954"/>
    <w:rsid w:val="00C95A2C"/>
    <w:rsid w:val="00C95AED"/>
    <w:rsid w:val="00C97173"/>
    <w:rsid w:val="00CA0393"/>
    <w:rsid w:val="00CA157D"/>
    <w:rsid w:val="00CA1720"/>
    <w:rsid w:val="00CA2FBC"/>
    <w:rsid w:val="00CA4AA7"/>
    <w:rsid w:val="00CA7B36"/>
    <w:rsid w:val="00CB1F4B"/>
    <w:rsid w:val="00CB2DB2"/>
    <w:rsid w:val="00CB397D"/>
    <w:rsid w:val="00CB55D7"/>
    <w:rsid w:val="00CB58B9"/>
    <w:rsid w:val="00CB60E9"/>
    <w:rsid w:val="00CB6DCD"/>
    <w:rsid w:val="00CB7E1C"/>
    <w:rsid w:val="00CC02BC"/>
    <w:rsid w:val="00CC331C"/>
    <w:rsid w:val="00CC3FFA"/>
    <w:rsid w:val="00CC5535"/>
    <w:rsid w:val="00CC57E3"/>
    <w:rsid w:val="00CC7911"/>
    <w:rsid w:val="00CD205C"/>
    <w:rsid w:val="00CD35A3"/>
    <w:rsid w:val="00CD4E92"/>
    <w:rsid w:val="00CD576E"/>
    <w:rsid w:val="00CD742A"/>
    <w:rsid w:val="00CE23FA"/>
    <w:rsid w:val="00CE32F0"/>
    <w:rsid w:val="00CE4328"/>
    <w:rsid w:val="00CE54AA"/>
    <w:rsid w:val="00CE574F"/>
    <w:rsid w:val="00CF176D"/>
    <w:rsid w:val="00CF3CCC"/>
    <w:rsid w:val="00CF6070"/>
    <w:rsid w:val="00CF64A6"/>
    <w:rsid w:val="00D00552"/>
    <w:rsid w:val="00D01301"/>
    <w:rsid w:val="00D020AD"/>
    <w:rsid w:val="00D05D11"/>
    <w:rsid w:val="00D070B6"/>
    <w:rsid w:val="00D11276"/>
    <w:rsid w:val="00D12904"/>
    <w:rsid w:val="00D12C9F"/>
    <w:rsid w:val="00D1331C"/>
    <w:rsid w:val="00D13AAA"/>
    <w:rsid w:val="00D14336"/>
    <w:rsid w:val="00D15D4F"/>
    <w:rsid w:val="00D20B30"/>
    <w:rsid w:val="00D217EB"/>
    <w:rsid w:val="00D2344A"/>
    <w:rsid w:val="00D236E8"/>
    <w:rsid w:val="00D2418D"/>
    <w:rsid w:val="00D26A26"/>
    <w:rsid w:val="00D27EC6"/>
    <w:rsid w:val="00D3080A"/>
    <w:rsid w:val="00D30812"/>
    <w:rsid w:val="00D30917"/>
    <w:rsid w:val="00D32D1D"/>
    <w:rsid w:val="00D350EB"/>
    <w:rsid w:val="00D3715F"/>
    <w:rsid w:val="00D374DF"/>
    <w:rsid w:val="00D408A6"/>
    <w:rsid w:val="00D40C0C"/>
    <w:rsid w:val="00D42FA4"/>
    <w:rsid w:val="00D43065"/>
    <w:rsid w:val="00D46454"/>
    <w:rsid w:val="00D4683C"/>
    <w:rsid w:val="00D50138"/>
    <w:rsid w:val="00D506AB"/>
    <w:rsid w:val="00D51BEC"/>
    <w:rsid w:val="00D52B88"/>
    <w:rsid w:val="00D52E9D"/>
    <w:rsid w:val="00D543D0"/>
    <w:rsid w:val="00D55669"/>
    <w:rsid w:val="00D5660B"/>
    <w:rsid w:val="00D571CB"/>
    <w:rsid w:val="00D57C98"/>
    <w:rsid w:val="00D609E7"/>
    <w:rsid w:val="00D61F78"/>
    <w:rsid w:val="00D624CD"/>
    <w:rsid w:val="00D638A8"/>
    <w:rsid w:val="00D63C8E"/>
    <w:rsid w:val="00D64A43"/>
    <w:rsid w:val="00D651F5"/>
    <w:rsid w:val="00D66C80"/>
    <w:rsid w:val="00D67B12"/>
    <w:rsid w:val="00D700C0"/>
    <w:rsid w:val="00D72DF7"/>
    <w:rsid w:val="00D73784"/>
    <w:rsid w:val="00D75494"/>
    <w:rsid w:val="00D770BB"/>
    <w:rsid w:val="00D81D6D"/>
    <w:rsid w:val="00D82D5E"/>
    <w:rsid w:val="00D83934"/>
    <w:rsid w:val="00D86AF7"/>
    <w:rsid w:val="00D90B4A"/>
    <w:rsid w:val="00D90F07"/>
    <w:rsid w:val="00D96376"/>
    <w:rsid w:val="00D97AEB"/>
    <w:rsid w:val="00DA2520"/>
    <w:rsid w:val="00DA4073"/>
    <w:rsid w:val="00DA4664"/>
    <w:rsid w:val="00DA4FC6"/>
    <w:rsid w:val="00DA70B0"/>
    <w:rsid w:val="00DA7799"/>
    <w:rsid w:val="00DB0342"/>
    <w:rsid w:val="00DB0416"/>
    <w:rsid w:val="00DB0F50"/>
    <w:rsid w:val="00DB1A2A"/>
    <w:rsid w:val="00DB26EC"/>
    <w:rsid w:val="00DB4310"/>
    <w:rsid w:val="00DB45E1"/>
    <w:rsid w:val="00DC105D"/>
    <w:rsid w:val="00DC140D"/>
    <w:rsid w:val="00DC19AD"/>
    <w:rsid w:val="00DC3233"/>
    <w:rsid w:val="00DC33B6"/>
    <w:rsid w:val="00DC4EEB"/>
    <w:rsid w:val="00DC7DEB"/>
    <w:rsid w:val="00DD0346"/>
    <w:rsid w:val="00DD3DA0"/>
    <w:rsid w:val="00DD5502"/>
    <w:rsid w:val="00DD6F11"/>
    <w:rsid w:val="00DD7581"/>
    <w:rsid w:val="00DE2080"/>
    <w:rsid w:val="00DE3236"/>
    <w:rsid w:val="00DE38CF"/>
    <w:rsid w:val="00DE3D90"/>
    <w:rsid w:val="00DE494D"/>
    <w:rsid w:val="00DE6AB7"/>
    <w:rsid w:val="00DF029B"/>
    <w:rsid w:val="00DF1262"/>
    <w:rsid w:val="00DF2631"/>
    <w:rsid w:val="00DF3F65"/>
    <w:rsid w:val="00DF79BB"/>
    <w:rsid w:val="00E0004C"/>
    <w:rsid w:val="00E07182"/>
    <w:rsid w:val="00E14276"/>
    <w:rsid w:val="00E14AC5"/>
    <w:rsid w:val="00E15131"/>
    <w:rsid w:val="00E15AAD"/>
    <w:rsid w:val="00E15F09"/>
    <w:rsid w:val="00E17BBA"/>
    <w:rsid w:val="00E21454"/>
    <w:rsid w:val="00E23BC6"/>
    <w:rsid w:val="00E25025"/>
    <w:rsid w:val="00E26EED"/>
    <w:rsid w:val="00E304B6"/>
    <w:rsid w:val="00E341E0"/>
    <w:rsid w:val="00E356CD"/>
    <w:rsid w:val="00E36C3F"/>
    <w:rsid w:val="00E4042C"/>
    <w:rsid w:val="00E40872"/>
    <w:rsid w:val="00E41218"/>
    <w:rsid w:val="00E42031"/>
    <w:rsid w:val="00E43F50"/>
    <w:rsid w:val="00E447E1"/>
    <w:rsid w:val="00E44BCD"/>
    <w:rsid w:val="00E50004"/>
    <w:rsid w:val="00E50CB7"/>
    <w:rsid w:val="00E51E62"/>
    <w:rsid w:val="00E53C44"/>
    <w:rsid w:val="00E54231"/>
    <w:rsid w:val="00E54292"/>
    <w:rsid w:val="00E5610B"/>
    <w:rsid w:val="00E562DD"/>
    <w:rsid w:val="00E565B1"/>
    <w:rsid w:val="00E61374"/>
    <w:rsid w:val="00E64734"/>
    <w:rsid w:val="00E648F5"/>
    <w:rsid w:val="00E7230E"/>
    <w:rsid w:val="00E72E31"/>
    <w:rsid w:val="00E739AA"/>
    <w:rsid w:val="00E75EBA"/>
    <w:rsid w:val="00E776B8"/>
    <w:rsid w:val="00E77DF2"/>
    <w:rsid w:val="00E80D37"/>
    <w:rsid w:val="00E831F5"/>
    <w:rsid w:val="00E84598"/>
    <w:rsid w:val="00E87364"/>
    <w:rsid w:val="00E91CD8"/>
    <w:rsid w:val="00E934EB"/>
    <w:rsid w:val="00E93FCC"/>
    <w:rsid w:val="00E949A0"/>
    <w:rsid w:val="00E94EA5"/>
    <w:rsid w:val="00E96DFD"/>
    <w:rsid w:val="00E97E24"/>
    <w:rsid w:val="00EA2713"/>
    <w:rsid w:val="00EA2D7C"/>
    <w:rsid w:val="00EA3445"/>
    <w:rsid w:val="00EA446F"/>
    <w:rsid w:val="00EA58F8"/>
    <w:rsid w:val="00EA67AA"/>
    <w:rsid w:val="00EB00E6"/>
    <w:rsid w:val="00EB19BB"/>
    <w:rsid w:val="00EB425C"/>
    <w:rsid w:val="00EB48AC"/>
    <w:rsid w:val="00EB52C7"/>
    <w:rsid w:val="00EB5DDF"/>
    <w:rsid w:val="00EB676A"/>
    <w:rsid w:val="00EB6F3C"/>
    <w:rsid w:val="00EC02A6"/>
    <w:rsid w:val="00EC0A65"/>
    <w:rsid w:val="00EC1E56"/>
    <w:rsid w:val="00EC45C3"/>
    <w:rsid w:val="00EC4931"/>
    <w:rsid w:val="00EC64C4"/>
    <w:rsid w:val="00EC685F"/>
    <w:rsid w:val="00EC691D"/>
    <w:rsid w:val="00EC710B"/>
    <w:rsid w:val="00EC7602"/>
    <w:rsid w:val="00ED1522"/>
    <w:rsid w:val="00ED1DD2"/>
    <w:rsid w:val="00ED2960"/>
    <w:rsid w:val="00ED29AD"/>
    <w:rsid w:val="00ED3393"/>
    <w:rsid w:val="00ED3DFC"/>
    <w:rsid w:val="00ED5241"/>
    <w:rsid w:val="00ED5D83"/>
    <w:rsid w:val="00ED6333"/>
    <w:rsid w:val="00ED7671"/>
    <w:rsid w:val="00ED7CFF"/>
    <w:rsid w:val="00EE12A5"/>
    <w:rsid w:val="00EE2434"/>
    <w:rsid w:val="00EE2824"/>
    <w:rsid w:val="00EE602D"/>
    <w:rsid w:val="00EF0D06"/>
    <w:rsid w:val="00EF2D27"/>
    <w:rsid w:val="00EF33BE"/>
    <w:rsid w:val="00EF5E6C"/>
    <w:rsid w:val="00EF62DB"/>
    <w:rsid w:val="00EF66CB"/>
    <w:rsid w:val="00EF6D28"/>
    <w:rsid w:val="00EF6E35"/>
    <w:rsid w:val="00EF7442"/>
    <w:rsid w:val="00F01D25"/>
    <w:rsid w:val="00F0247C"/>
    <w:rsid w:val="00F03971"/>
    <w:rsid w:val="00F03B3B"/>
    <w:rsid w:val="00F04484"/>
    <w:rsid w:val="00F11FAC"/>
    <w:rsid w:val="00F32726"/>
    <w:rsid w:val="00F33F2F"/>
    <w:rsid w:val="00F34533"/>
    <w:rsid w:val="00F358C4"/>
    <w:rsid w:val="00F373D3"/>
    <w:rsid w:val="00F37D8E"/>
    <w:rsid w:val="00F40012"/>
    <w:rsid w:val="00F40C5D"/>
    <w:rsid w:val="00F4191B"/>
    <w:rsid w:val="00F42567"/>
    <w:rsid w:val="00F43FE5"/>
    <w:rsid w:val="00F509FC"/>
    <w:rsid w:val="00F53F09"/>
    <w:rsid w:val="00F561DE"/>
    <w:rsid w:val="00F57226"/>
    <w:rsid w:val="00F601B9"/>
    <w:rsid w:val="00F60BA2"/>
    <w:rsid w:val="00F61335"/>
    <w:rsid w:val="00F6188C"/>
    <w:rsid w:val="00F646CE"/>
    <w:rsid w:val="00F64A3D"/>
    <w:rsid w:val="00F67C4E"/>
    <w:rsid w:val="00F70901"/>
    <w:rsid w:val="00F70959"/>
    <w:rsid w:val="00F73756"/>
    <w:rsid w:val="00F758F3"/>
    <w:rsid w:val="00F83113"/>
    <w:rsid w:val="00F85113"/>
    <w:rsid w:val="00F851DD"/>
    <w:rsid w:val="00F85718"/>
    <w:rsid w:val="00F87E8C"/>
    <w:rsid w:val="00F909A0"/>
    <w:rsid w:val="00F91959"/>
    <w:rsid w:val="00F932C4"/>
    <w:rsid w:val="00F93441"/>
    <w:rsid w:val="00F95133"/>
    <w:rsid w:val="00F95BE9"/>
    <w:rsid w:val="00F9707A"/>
    <w:rsid w:val="00FB1215"/>
    <w:rsid w:val="00FB183F"/>
    <w:rsid w:val="00FB3B98"/>
    <w:rsid w:val="00FB62B9"/>
    <w:rsid w:val="00FB64D1"/>
    <w:rsid w:val="00FB6890"/>
    <w:rsid w:val="00FB7E83"/>
    <w:rsid w:val="00FC0FE2"/>
    <w:rsid w:val="00FC16A4"/>
    <w:rsid w:val="00FC2D4F"/>
    <w:rsid w:val="00FC324B"/>
    <w:rsid w:val="00FC5C62"/>
    <w:rsid w:val="00FD0776"/>
    <w:rsid w:val="00FD0AF7"/>
    <w:rsid w:val="00FD16D0"/>
    <w:rsid w:val="00FD3554"/>
    <w:rsid w:val="00FD69BF"/>
    <w:rsid w:val="00FE101B"/>
    <w:rsid w:val="00FE29E4"/>
    <w:rsid w:val="00FE3F70"/>
    <w:rsid w:val="00FE6F26"/>
    <w:rsid w:val="00FE7FCC"/>
    <w:rsid w:val="00FF2330"/>
    <w:rsid w:val="00FF2890"/>
    <w:rsid w:val="00FF4ABC"/>
    <w:rsid w:val="00FF56FF"/>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5B3FC408-5B7B-BA41-BA2F-4DB5293A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tlid-translation">
    <w:name w:val="tlid-translation"/>
    <w:basedOn w:val="Absatz-Standardschriftart"/>
    <w:rsid w:val="00595F41"/>
  </w:style>
  <w:style w:type="character" w:styleId="Kommentarzeichen">
    <w:name w:val="annotation reference"/>
    <w:basedOn w:val="Absatz-Standardschriftart"/>
    <w:uiPriority w:val="99"/>
    <w:semiHidden/>
    <w:unhideWhenUsed/>
    <w:rsid w:val="00755809"/>
    <w:rPr>
      <w:sz w:val="16"/>
      <w:szCs w:val="16"/>
    </w:rPr>
  </w:style>
  <w:style w:type="paragraph" w:styleId="Kommentartext">
    <w:name w:val="annotation text"/>
    <w:basedOn w:val="Standard"/>
    <w:link w:val="KommentartextZchn"/>
    <w:uiPriority w:val="99"/>
    <w:semiHidden/>
    <w:unhideWhenUsed/>
    <w:rsid w:val="00755809"/>
    <w:rPr>
      <w:sz w:val="20"/>
      <w:szCs w:val="20"/>
    </w:rPr>
  </w:style>
  <w:style w:type="character" w:customStyle="1" w:styleId="KommentartextZchn">
    <w:name w:val="Kommentartext Zchn"/>
    <w:basedOn w:val="Absatz-Standardschriftart"/>
    <w:link w:val="Kommentartext"/>
    <w:uiPriority w:val="99"/>
    <w:semiHidden/>
    <w:rsid w:val="00755809"/>
    <w:rPr>
      <w:sz w:val="20"/>
      <w:szCs w:val="20"/>
    </w:rPr>
  </w:style>
  <w:style w:type="paragraph" w:styleId="Kommentarthema">
    <w:name w:val="annotation subject"/>
    <w:basedOn w:val="Kommentartext"/>
    <w:next w:val="Kommentartext"/>
    <w:link w:val="KommentarthemaZchn"/>
    <w:uiPriority w:val="99"/>
    <w:semiHidden/>
    <w:unhideWhenUsed/>
    <w:rsid w:val="00755809"/>
    <w:rPr>
      <w:b/>
      <w:bCs/>
    </w:rPr>
  </w:style>
  <w:style w:type="character" w:customStyle="1" w:styleId="KommentarthemaZchn">
    <w:name w:val="Kommentarthema Zchn"/>
    <w:basedOn w:val="KommentartextZchn"/>
    <w:link w:val="Kommentarthema"/>
    <w:uiPriority w:val="99"/>
    <w:semiHidden/>
    <w:rsid w:val="00755809"/>
    <w:rPr>
      <w:b/>
      <w:bCs/>
      <w:sz w:val="20"/>
      <w:szCs w:val="20"/>
    </w:rPr>
  </w:style>
  <w:style w:type="character" w:customStyle="1" w:styleId="wpaicg-chat-message">
    <w:name w:val="wpaicg-chat-message"/>
    <w:basedOn w:val="Absatz-Standardschriftart"/>
    <w:rsid w:val="004A4E7A"/>
  </w:style>
  <w:style w:type="paragraph" w:customStyle="1" w:styleId="zep-typography-bodytext">
    <w:name w:val="zep-typography-bodytext"/>
    <w:basedOn w:val="Standard"/>
    <w:rsid w:val="00A76931"/>
    <w:pPr>
      <w:spacing w:before="100" w:beforeAutospacing="1" w:after="100" w:afterAutospacing="1"/>
    </w:pPr>
    <w:rPr>
      <w:rFonts w:ascii="Times New Roman" w:eastAsia="Times New Roman" w:hAnsi="Times New Roman" w:cs="Times New Roman"/>
      <w:lang w:val="de-DE" w:eastAsia="de-DE"/>
    </w:rPr>
  </w:style>
  <w:style w:type="character" w:styleId="NichtaufgelsteErwhnung">
    <w:name w:val="Unresolved Mention"/>
    <w:basedOn w:val="Absatz-Standardschriftart"/>
    <w:uiPriority w:val="99"/>
    <w:semiHidden/>
    <w:unhideWhenUsed/>
    <w:rsid w:val="00AF2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21982">
      <w:bodyDiv w:val="1"/>
      <w:marLeft w:val="0"/>
      <w:marRight w:val="0"/>
      <w:marTop w:val="0"/>
      <w:marBottom w:val="0"/>
      <w:divBdr>
        <w:top w:val="none" w:sz="0" w:space="0" w:color="auto"/>
        <w:left w:val="none" w:sz="0" w:space="0" w:color="auto"/>
        <w:bottom w:val="none" w:sz="0" w:space="0" w:color="auto"/>
        <w:right w:val="none" w:sz="0" w:space="0" w:color="auto"/>
      </w:divBdr>
      <w:divsChild>
        <w:div w:id="2114859762">
          <w:marLeft w:val="0"/>
          <w:marRight w:val="0"/>
          <w:marTop w:val="0"/>
          <w:marBottom w:val="0"/>
          <w:divBdr>
            <w:top w:val="none" w:sz="0" w:space="0" w:color="auto"/>
            <w:left w:val="none" w:sz="0" w:space="0" w:color="auto"/>
            <w:bottom w:val="none" w:sz="0" w:space="0" w:color="auto"/>
            <w:right w:val="none" w:sz="0" w:space="0" w:color="auto"/>
          </w:divBdr>
        </w:div>
      </w:divsChild>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51004162">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182428851">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508786619">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s://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97E62-F9D1-7F44-9226-7EA229255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791</Words>
  <Characters>5721</Characters>
  <Application>Microsoft Office Word</Application>
  <DocSecurity>0</DocSecurity>
  <Lines>110</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45</cp:revision>
  <cp:lastPrinted>2019-04-30T11:02:00Z</cp:lastPrinted>
  <dcterms:created xsi:type="dcterms:W3CDTF">2026-02-04T10:49:00Z</dcterms:created>
  <dcterms:modified xsi:type="dcterms:W3CDTF">2026-02-24T10:32:00Z</dcterms:modified>
</cp:coreProperties>
</file>